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E4BDC" w:rsidP="00FD77B5">
      <w:pPr>
        <w:spacing w:afterLines="0" w:after="0"/>
        <w:jc w:val="center"/>
        <w:rPr>
          <w:rFonts w:cs="Times New Roman"/>
          <w:color w:val="000099"/>
          <w:sz w:val="52"/>
          <w:szCs w:val="52"/>
        </w:rPr>
      </w:pPr>
      <w:r>
        <w:rPr>
          <w:rFonts w:cs="Times New Roman"/>
          <w:color w:val="000099"/>
          <w:sz w:val="52"/>
          <w:szCs w:val="52"/>
        </w:rPr>
        <w:t>Dawson v. Brizeyda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E4BDC" w:rsidP="00D66223">
      <w:pPr>
        <w:spacing w:afterLines="0" w:after="0"/>
        <w:jc w:val="center"/>
        <w:rPr>
          <w:rFonts w:cs="Times New Roman"/>
          <w:bCs/>
          <w:color w:val="000099"/>
          <w:sz w:val="28"/>
          <w:szCs w:val="28"/>
        </w:rPr>
      </w:pPr>
      <w:r>
        <w:rPr>
          <w:rFonts w:cs="Times New Roman"/>
          <w:bCs/>
          <w:color w:val="000099"/>
          <w:sz w:val="28"/>
          <w:szCs w:val="28"/>
        </w:rPr>
        <w:t>WB</w:t>
      </w:r>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E4BD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E4BD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E4BD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CE4BD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E4BD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E4BD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E4BD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E4BD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E4BD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E4BD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E4BD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E4BD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E4BD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E4BD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E4BD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E4BD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E4BD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E4BD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E4BD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E4BD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E4BD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E4BD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E4BD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E4BD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E4BD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E4BD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E4BD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E4BD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E4BD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E4BD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E4BD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E4BD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E4BD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E4BD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E4BD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E4BD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E4BD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E4BD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E4BD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E4BD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E4BD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E4BD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E4BD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E4BD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E4BD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E4BD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E4BD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E4BD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E4BD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E4BD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E4BD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E4BD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E4BD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E4BD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E4BD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E4BD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E4BD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E4BD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E4BD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E4BD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E4BD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E4BD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E4BD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E4BD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E4BD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E4BD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E4BD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Civil Harassment</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E4BD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E4BD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E4BD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E4BD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E4BD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E4BD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E4BD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E4BD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E4BD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E4BD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E4BD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E4BD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E4BD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E4BD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E4BD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E4BD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E4BD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E4BD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E4BD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E4BD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E4BD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E4BD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E4BD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E4BD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E4BD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E4BD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E4BD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E4BD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E4BD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E4BD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E4BD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E4BD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E4BD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E4BD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E4BD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E4BD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E4BD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E4BD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E4BD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E4BD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E4BD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E4BD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E4BD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E4BD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E4BD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E4BD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E4BD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E4BD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4</w:t>
            </w:r>
            <w:r w:rsidR="0033195E">
              <w:rPr>
                <w:noProof/>
                <w:webHidden/>
              </w:rPr>
              <w:fldChar w:fldCharType="end"/>
            </w:r>
          </w:hyperlink>
        </w:p>
        <w:p w14:paraId="1518F26F" w14:textId="2E8992AF" w:rsidR="0033195E" w:rsidRDefault="00CE4BD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E4BD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E4BD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E4BD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E4BDC" w:rsidP="00FB173A">
      <w:pPr>
        <w:pStyle w:val="NormalEnd"/>
      </w:pPr>
      <w:r>
        <w:t>Dawson alleges that Brizeyda made false and defamatory statements on an online forum, thus causing him economic and mental damages.</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E4BDC" w:rsidP="00246DB4">
            <w:pPr>
              <w:spacing w:afterLines="0" w:after="0"/>
              <w:rPr>
                <w:rFonts w:ascii="Times New Roman" w:hAnsi="Times New Roman" w:cs="Times New Roman"/>
                <w:sz w:val="20"/>
                <w:szCs w:val="20"/>
              </w:rPr>
            </w:pPr>
            <w:r>
              <w:rPr>
                <w:rFonts w:cs="Times New Roman"/>
                <w:sz w:val="20"/>
                <w:szCs w:val="20"/>
              </w:rPr>
              <w:t>Scott Dawson</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Dawson Compliance LLC ("Dawson")</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Co-Plaintiff</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Nelly Brizeyda</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E4BDC" w:rsidP="009855CA">
            <w:pPr>
              <w:spacing w:afterLines="0" w:after="0"/>
              <w:rPr>
                <w:rFonts w:ascii="Times New Roman" w:hAnsi="Times New Roman" w:cs="Times New Roman"/>
                <w:sz w:val="20"/>
                <w:szCs w:val="20"/>
              </w:rPr>
            </w:pPr>
            <w:r>
              <w:rPr>
                <w:rFonts w:cs="Times New Roman"/>
                <w:sz w:val="20"/>
                <w:szCs w:val="20"/>
              </w:rPr>
              <w:t>Defendant</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r>
        <w:t>Civil Harassment</w:t>
      </w:r>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Civil Harassment</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civil harassment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July 1, 2024</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031055CF" w14:textId="5CA252A1" w:rsidR="00977CF1" w:rsidRDefault="00CE4BDC"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bookmarkStart w:id="215"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E4BDC"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E4BDC"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Dawson v. Brizeyda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189</Pages>
  <Words>56028</Words>
  <Characters>319362</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430</cp:revision>
  <cp:lastPrinted>2019-02-13T22:26:00Z</cp:lastPrinted>
  <dcterms:created xsi:type="dcterms:W3CDTF">2020-06-05T18:10:00Z</dcterms:created>
  <dcterms:modified xsi:type="dcterms:W3CDTF">2023-04-05T20:18:00Z</dcterms:modified>
</cp:coreProperties>
</file>