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August 15, 2024</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Debbie Chan</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3E12E9" w:rsidP="00767C48">
      <w:pPr>
        <w:spacing w:after="0" w:line="240" w:lineRule="auto"/>
        <w:jc w:val="center"/>
        <w:rPr>
          <w:rFonts w:ascii="Cormorant Garamond" w:hAnsi="Cormorant Garamond"/>
          <w:sz w:val="20"/>
          <w:szCs w:val="20"/>
        </w:rPr>
      </w:pPr>
      <w:r>
        <w:rPr>
          <w:rFonts w:ascii="Cormorant Garamond" w:hAnsi="Cormorant Garamond"/>
          <w:sz w:val="20"/>
          <w:szCs w:val="20"/>
        </w:rPr>
        <w:t>14631 Comet Street</w:t>
      </w:r>
    </w:p>
    <w:p w14:paraId="6B9C63B2" w14:textId="079227DB" w:rsidR="00C8394F" w:rsidRPr="005D0C30" w:rsidRDefault="003E12E9"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Irvine, CA 92604</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3594DA7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3E12E9" w:rsidP="00C62592">
      <w:pPr>
        <w:spacing w:after="0" w:line="240" w:lineRule="auto"/>
        <w:ind w:left="2880"/>
        <w:rPr>
          <w:rFonts w:ascii="Cormorant Garamond" w:hAnsi="Cormorant Garamond"/>
          <w:color w:val="264037"/>
          <w:sz w:val="18"/>
          <w:szCs w:val="18"/>
        </w:rPr>
      </w:pPr>
      <w:r>
        <w:rPr>
          <w:rFonts w:ascii="Cormorant Garamond" w:hAnsi="Cormorant Garamond"/>
          <w:color w:val="264037"/>
          <w:sz w:val="18"/>
          <w:szCs w:val="18"/>
        </w:rPr>
        <w:t>
          A required initial Design Cache investment of $3,000 for 20 hours
          <w:br/>
          Time utilized will be deducted in 15 minute increments and all 20 hours must be used within 90 days of purchase or time will be forfeited. 
          <w:br/>
          Time may be used for consulting services related to selections of materials, floor plans, design direction, color palette and ordering of trade furnishings.  
          <w:br/>
          Administrative time for your project communication and necessary administrative tasks will also be deducted from time accordingly. 
          <w:br/>
          Project management is limited and agreed upon at the discretion of RRI.  All time allotted to specific Project Management is deducted from Design Cache balance accordingly. 
          <w:br/>
          Design Cache clients will receive a weekly email recap with calculation of hours used and time remaining.
          <w:br/>
          Design Cache clients will be notified before their account runs out in order to purchase additional hours desired.
        </w:t>
      </w:r>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5B4C2975"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65CE50A3"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Rosemary Road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Client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51CE9D6B"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r>
              <w:rPr>
                <w:rFonts w:ascii="Cormorant Garamond" w:hAnsi="Cormorant Garamond"/>
                <w:b/>
                <w:bCs/>
                <w:sz w:val="20"/>
                <w:szCs w:val="20"/>
              </w:rPr>
              <w:t>500</w:t>
            </w:r>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77777777"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an upcharge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 xml:space="preserve">Client’s </w:t>
      </w:r>
      <w:r w:rsidRPr="008A48F4">
        <w:rPr>
          <w:rFonts w:ascii="Cormorant Garamond" w:hAnsi="Cormorant Garamond"/>
          <w:sz w:val="20"/>
          <w:szCs w:val="20"/>
        </w:rPr>
        <w:lastRenderedPageBreak/>
        <w:t>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lastRenderedPageBreak/>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3E12E9"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Debbie Chan</w:t>
      </w:r>
    </w:p>
    <w:p w14:paraId="6AF01D22" w14:textId="77777777" w:rsidR="002B56F0" w:rsidRPr="005D0C30" w:rsidRDefault="003E12E9" w:rsidP="002B56F0">
      <w:pPr>
        <w:spacing w:after="0" w:line="240" w:lineRule="auto"/>
        <w:ind w:left="2880"/>
        <w:rPr>
          <w:rFonts w:ascii="Cormorant Garamond" w:hAnsi="Cormorant Garamond"/>
          <w:sz w:val="20"/>
          <w:szCs w:val="20"/>
        </w:rPr>
      </w:pPr>
      <w:r>
        <w:rPr>
          <w:rFonts w:ascii="Cormorant Garamond" w:hAnsi="Cormorant Garamond"/>
          <w:sz w:val="20"/>
          <w:szCs w:val="20"/>
        </w:rPr>
        <w:t>14631 Comet Street</w:t>
      </w:r>
    </w:p>
    <w:p w14:paraId="189A98CA" w14:textId="77777777" w:rsidR="002B56F0" w:rsidRDefault="003E12E9" w:rsidP="002B56F0">
      <w:pPr>
        <w:spacing w:after="0" w:line="240" w:lineRule="auto"/>
        <w:ind w:left="2880"/>
        <w:rPr>
          <w:rFonts w:ascii="Cormorant Garamond" w:hAnsi="Cormorant Garamond"/>
          <w:sz w:val="20"/>
          <w:szCs w:val="20"/>
        </w:rPr>
      </w:pPr>
      <w:r>
        <w:rPr>
          <w:rFonts w:ascii="Cormorant Garamond" w:hAnsi="Cormorant Garamond"/>
          <w:sz w:val="20"/>
          <w:szCs w:val="20"/>
        </w:rPr>
        <w:t>Irvine, CA 92604</w:t>
      </w:r>
    </w:p>
    <w:p w14:paraId="2213A790" w14:textId="3CC70B26" w:rsidR="002B56F0" w:rsidRPr="002B56F0" w:rsidRDefault="003E12E9"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deblchan@yahoo.com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August 15, 2024</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3E12E9" w:rsidP="006D1B1D">
            <w:pPr>
              <w:ind w:left="340"/>
              <w:rPr>
                <w:rFonts w:ascii="Cormorant Garamond" w:hAnsi="Cormorant Garamond"/>
                <w:sz w:val="20"/>
                <w:szCs w:val="20"/>
              </w:rPr>
            </w:pPr>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p>
        </w:tc>
        <w:tc>
          <w:tcPr>
            <w:tcW w:w="4680" w:type="dxa"/>
          </w:tcPr>
          <w:p w14:paraId="054508AD" w14:textId="113C6253" w:rsidR="00BA082D" w:rsidRPr="00536F76" w:rsidRDefault="003E12E9" w:rsidP="00D13BE5">
            <w:pPr>
              <w:rPr>
                <w:rFonts w:ascii="Cormorant Garamond" w:hAnsi="Cormorant Garamond"/>
                <w:b/>
                <w:bCs/>
                <w:sz w:val="20"/>
                <w:szCs w:val="20"/>
              </w:rPr>
            </w:pPr>
            <w:r>
              <w:rPr>
                <w:rFonts w:ascii="Cormorant Garamond" w:hAnsi="Cormorant Garamond"/>
                <w:b/>
                <w:bCs/>
                <w:sz w:val="20"/>
                <w:szCs w:val="20"/>
              </w:rPr>
              <w:t>DEBBIE CHAN</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AF2A" w14:textId="77777777" w:rsidR="00796F35" w:rsidRDefault="00796F35" w:rsidP="00DD2733">
      <w:pPr>
        <w:spacing w:after="0" w:line="240" w:lineRule="auto"/>
      </w:pPr>
      <w:r>
        <w:separator/>
      </w:r>
    </w:p>
  </w:endnote>
  <w:endnote w:type="continuationSeparator" w:id="0">
    <w:p w14:paraId="56A2B9AE" w14:textId="77777777" w:rsidR="00796F35" w:rsidRDefault="00796F35"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1DDACB1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472355">
            <w:rPr>
              <w:rFonts w:ascii="Cormorant Garamond" w:hAnsi="Cormorant Garamond" w:cs="Times New Roman"/>
              <w:sz w:val="18"/>
              <w:szCs w:val="18"/>
            </w:rPr>
            <w:t>1111</w:t>
          </w:r>
          <w:r w:rsidR="0009316D">
            <w:rPr>
              <w:rFonts w:ascii="Cormorant Garamond" w:hAnsi="Cormorant Garamond" w:cs="Times New Roman"/>
              <w:sz w:val="18"/>
              <w:szCs w:val="18"/>
            </w:rPr>
            <w:t>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FA16" w14:textId="77777777" w:rsidR="00796F35" w:rsidRDefault="00796F35" w:rsidP="00DD2733">
      <w:pPr>
        <w:spacing w:after="0" w:line="240" w:lineRule="auto"/>
      </w:pPr>
      <w:r>
        <w:separator/>
      </w:r>
    </w:p>
  </w:footnote>
  <w:footnote w:type="continuationSeparator" w:id="0">
    <w:p w14:paraId="448D37AE" w14:textId="77777777" w:rsidR="00796F35" w:rsidRDefault="00796F35"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111123&quot;,&quot;id&quot;:&quot;rosemary_rd_design_services_agreement_111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2964</TotalTime>
  <Pages>19</Pages>
  <Words>9454</Words>
  <Characters>53892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724</cp:revision>
  <cp:lastPrinted>2023-03-15T16:38:00Z</cp:lastPrinted>
  <dcterms:created xsi:type="dcterms:W3CDTF">2022-05-13T13:54:00Z</dcterms:created>
  <dcterms:modified xsi:type="dcterms:W3CDTF">2024-02-02T17:57:00Z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