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March 31, 2025</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Debbie Bogdanovic</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Mike Bogdanovic</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33881 Avenida Calita</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Juan Capistrano, CA 92675</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5,610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2,805</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Debbie Bogdanovic</w:t>
      </w:r>
      <w:r w:rsidR="008F1FC0">
        <w:rPr>
          <w:rFonts w:ascii="Cormorant Garamond" w:hAnsi="Cormorant Garamond"/>
          <w:sz w:val="20"/>
          <w:szCs w:val="20"/>
        </w:rPr>
        <w:t xml:space="preserve"> and </w:t>
      </w:r>
      <w:r>
        <w:rPr>
          <w:rFonts w:ascii="Cormorant Garamond" w:hAnsi="Cormorant Garamond"/>
          <w:sz w:val="20"/>
          <w:szCs w:val="20"/>
        </w:rPr>
        <w:t>Mike Bogdanovic</w:t>
      </w:r>
    </w:p>
    <w:p w14:paraId="6DFCCDC7" w14:textId="77777777" w:rsidR="008F1FC0" w:rsidRPr="005D0C3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33881 Avenida Calita</w:t>
      </w:r>
    </w:p>
    <w:p w14:paraId="166F40C9" w14:textId="77777777"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San Juan Capistrano, CA 92675</w:t>
      </w:r>
    </w:p>
    <w:p w14:paraId="45150B4D" w14:textId="7470958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debmike@cox.net</w:t>
      </w:r>
    </w:p>
    <w:p w14:paraId="46AAEFCC" w14:textId="25B4F6F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March 31, 2025</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p>
        </w:tc>
        <w:tc>
          <w:tcPr>
            <w:tcW w:w="4680" w:type="dxa"/>
          </w:tcPr>
          <w:p w14:paraId="6B18EF5E"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DEBBIE BOGDANOVIC</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MIKE BOGDANOVIC</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