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Johnson v. Savannah Terrace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is the owner of the real property located at 10978 Serafina Lane, Unit 64, San Diego, CA 92128 (the "Property"), a community of 320 condominiums. 
          <w:br/>
          <w:br/>
          The issues that led Client to retain the firm include the HOA’s failure to maintain the common areas (e.g., balcony repairs), inequal enforcement of the governing documents, and harassment. Client contends that the board has targeted Client and that the board’s conduct seems to indicate a racial bias/prejudice.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D41496" w:rsidP="00EF2457">
            <w:pPr>
              <w:spacing w:afterLines="0" w:after="0"/>
              <w:rPr>
                <w:rFonts w:cs="Times New Roman"/>
                <w:sz w:val="20"/>
                <w:szCs w:val="20"/>
              </w:rPr>
            </w:pPr>
            <w:r>
              <w:rPr>
                <w:rFonts w:cs="Times New Roman"/>
                <w:sz w:val="20"/>
                <w:szCs w:val="20"/>
              </w:rPr>
              <w:t>Brian and Erika Johnson</w:t>
            </w:r>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D41496" w:rsidP="00EF2457">
            <w:pPr>
              <w:spacing w:afterLines="0" w:after="0"/>
              <w:rPr>
                <w:rFonts w:cs="Times New Roman"/>
                <w:sz w:val="20"/>
                <w:szCs w:val="20"/>
              </w:rPr>
            </w:pPr>
            <w:r>
              <w:rPr>
                <w:rFonts w:cs="Times New Roman"/>
                <w:sz w:val="20"/>
                <w:szCs w:val="20"/>
              </w:rPr>
              <w:t>Savannah Terrace Community Association (the "HOA")</w:t>
            </w:r>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D41496" w:rsidP="00EF2457">
            <w:pPr>
              <w:spacing w:afterLines="0" w:after="0"/>
              <w:rPr>
                <w:rFonts w:cs="Times New Roman"/>
                <w:sz w:val="20"/>
                <w:szCs w:val="20"/>
              </w:rPr>
            </w:pPr>
            <w:r>
              <w:rPr>
                <w:rFonts w:cs="Times New Roman"/>
                <w:sz w:val="20"/>
                <w:szCs w:val="20"/>
              </w:rPr>
              <w:t>HOA</w:t>
            </w:r>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D41496" w:rsidP="00EF2457">
            <w:pPr>
              <w:spacing w:afterLines="0" w:after="0"/>
              <w:rPr>
                <w:rFonts w:cs="Times New Roman"/>
                <w:sz w:val="20"/>
                <w:szCs w:val="20"/>
              </w:rPr>
            </w:pPr>
            <w:r>
              <w:rPr>
                <w:rFonts w:cs="Times New Roman"/>
                <w:sz w:val="20"/>
                <w:szCs w:val="20"/>
              </w:rPr>
              <w:t>Keystone Pacific ("Keystone")</w:t>
            </w:r>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D41496" w:rsidP="00EF2457">
            <w:pPr>
              <w:spacing w:afterLines="0" w:after="0"/>
              <w:rPr>
                <w:rFonts w:cs="Times New Roman"/>
                <w:sz w:val="20"/>
                <w:szCs w:val="20"/>
              </w:rPr>
            </w:pPr>
            <w:r>
              <w:rPr>
                <w:rFonts w:cs="Times New Roman"/>
                <w:sz w:val="20"/>
                <w:szCs w:val="20"/>
              </w:rPr>
              <w:t>Management Company</w:t>
            </w:r>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84C1C7F" w:rsidR="008213B1" w:rsidRPr="00803DB4" w:rsidRDefault="008213B1" w:rsidP="008213B1">
      <w:pPr>
        <w:spacing w:after="264"/>
        <w:rPr>
          <w:rFonts w:cs="Times New Roman"/>
          <w:color w:val="0070C0"/>
          <w:szCs w:val="24"/>
        </w:rPr>
      </w:pPr>
      <w:r w:rsidRPr="00803DB4">
        <w:rPr>
          <w:rFonts w:cs="Times New Roman"/>
          <w:color w:val="0070C0"/>
          <w:szCs w:val="24"/>
        </w:rPr>
        <w:t>Because Client was a member of the HOA’s board</w:t>
      </w:r>
      <w:r w:rsidR="00EA2ED6">
        <w:rPr>
          <w:rFonts w:cs="Times New Roman"/>
          <w:color w:val="0070C0"/>
          <w:szCs w:val="24"/>
        </w:rPr>
        <w:t>, or otherwise obtained access to documents supplied by a board member,</w:t>
      </w:r>
      <w:r w:rsidRPr="00803DB4">
        <w:rPr>
          <w:rFonts w:cs="Times New Roman"/>
          <w:color w:val="0070C0"/>
          <w:szCs w:val="24"/>
        </w:rPr>
        <w:t xml:space="preserve"> it’s very likely that Client possesses documents that are protected from disclosure by the attorney-client privilege (the HOA’s). This raises three important issues: (i) can Client waive the attorney-client </w:t>
      </w:r>
      <w:r w:rsidRPr="00803DB4">
        <w:rPr>
          <w:rFonts w:cs="Times New Roman"/>
          <w:color w:val="0070C0"/>
          <w:szCs w:val="24"/>
        </w:rPr>
        <w:lastRenderedPageBreak/>
        <w:t xml:space="preserve">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r w:rsidRPr="00803DB4">
        <w:rPr>
          <w:rFonts w:cs="Times New Roman"/>
          <w:i/>
          <w:iCs/>
          <w:color w:val="0070C0"/>
          <w:szCs w:val="24"/>
        </w:rPr>
        <w:t>Titmas v. Sup.Ct. (Iavarone)</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Ev.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w:t>
      </w:r>
      <w:r w:rsidRPr="00803DB4">
        <w:rPr>
          <w:rFonts w:cs="Times New Roman"/>
          <w:color w:val="0070C0"/>
          <w:szCs w:val="24"/>
        </w:rPr>
        <w:lastRenderedPageBreak/>
        <w:t>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Prun</w:t>
      </w:r>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r w:rsidRPr="000F496F">
        <w:rPr>
          <w:rFonts w:cs="Times New Roman"/>
          <w:bCs/>
          <w:i/>
          <w:iCs/>
          <w:szCs w:val="24"/>
        </w:rPr>
        <w:t>Ekstrom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Mensinger</w:t>
      </w:r>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r w:rsidR="00440583" w:rsidRPr="00440583">
        <w:rPr>
          <w:rFonts w:cs="Times New Roman"/>
          <w:bCs/>
          <w:i/>
          <w:iCs/>
          <w:szCs w:val="24"/>
        </w:rPr>
        <w:t>Mangini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r w:rsidRPr="0033652F">
        <w:rPr>
          <w:rFonts w:cs="Times New Roman"/>
          <w:bCs/>
          <w:i/>
          <w:iCs/>
          <w:szCs w:val="24"/>
        </w:rPr>
        <w:t>Varjabedian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r w:rsidR="00586698" w:rsidRPr="00586698">
        <w:rPr>
          <w:rFonts w:cs="Times New Roman"/>
          <w:bCs/>
          <w:i/>
          <w:iCs/>
          <w:szCs w:val="24"/>
        </w:rPr>
        <w:t>Gehr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r w:rsidRPr="006A3B04">
        <w:rPr>
          <w:rFonts w:cs="Times New Roman"/>
          <w:bCs/>
          <w:i/>
          <w:iCs/>
          <w:szCs w:val="24"/>
        </w:rPr>
        <w:t>Shamsian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Pr="007D7A8E" w:rsidRDefault="00A11034" w:rsidP="00FC7530">
      <w:pPr>
        <w:spacing w:after="264"/>
        <w:ind w:left="1080" w:hanging="360"/>
        <w:rPr>
          <w:rFonts w:cs="Times New Roman"/>
          <w:bCs/>
          <w:szCs w:val="24"/>
          <w:lang w:val="fr-FR"/>
        </w:rPr>
      </w:pPr>
      <w:r w:rsidRPr="007D7A8E">
        <w:rPr>
          <w:rFonts w:cs="Times New Roman"/>
          <w:bCs/>
          <w:szCs w:val="24"/>
          <w:lang w:val="fr-FR"/>
        </w:rPr>
        <w:t xml:space="preserve">—  </w:t>
      </w:r>
      <w:bookmarkStart w:id="20" w:name="_Hlk42080466"/>
      <w:r w:rsidRPr="007D7A8E">
        <w:rPr>
          <w:rFonts w:cs="Times New Roman"/>
          <w:bCs/>
          <w:szCs w:val="24"/>
          <w:lang w:val="fr-FR"/>
        </w:rPr>
        <w:t xml:space="preserve">Relevant </w:t>
      </w:r>
      <w:proofErr w:type="spellStart"/>
      <w:r w:rsidRPr="007D7A8E">
        <w:rPr>
          <w:rFonts w:cs="Times New Roman"/>
          <w:bCs/>
          <w:szCs w:val="24"/>
          <w:lang w:val="fr-FR"/>
        </w:rPr>
        <w:t>statutes</w:t>
      </w:r>
      <w:proofErr w:type="spellEnd"/>
      <w:r w:rsidRPr="007D7A8E">
        <w:rPr>
          <w:rFonts w:cs="Times New Roman"/>
          <w:bCs/>
          <w:szCs w:val="24"/>
          <w:lang w:val="fr-FR"/>
        </w:rPr>
        <w:t>: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r>
        <w:rPr>
          <w:rFonts w:cs="Times New Roman"/>
          <w:bCs/>
          <w:szCs w:val="24"/>
        </w:rPr>
        <w:t>Article X, Section 5</w:t>
      </w:r>
      <w:r w:rsidR="00915938"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Johnson v. Savannah Terrace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