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Harbor View Hills HOA v. Verne</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6C1630" w:rsidP="00FD77B5">
      <w:pPr>
        <w:spacing w:afterLines="0" w:after="0"/>
        <w:jc w:val="center"/>
        <w:rPr>
          <w:rFonts w:cs="Times New Roman"/>
          <w:sz w:val="28"/>
          <w:szCs w:val="28"/>
        </w:rPr>
      </w:pPr>
      <w:r>
        <w:rPr>
          <w:rFonts w:cs="Times New Roman"/>
          <w:color w:val="000099"/>
          <w:sz w:val="28"/>
          <w:szCs w:val="28"/>
        </w:rPr>
        <w:t>30-2024-01373505-CU-BC-CJC</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Lachman Estate, LLC</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Harbor View Hills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2" w:name="_Toc130368762"/>
      <w:r w:rsidRPr="00D536E3">
        <w:fldChar w:fldCharType="end"/>
      </w:r>
      <w:r w:rsidR="000B75CA">
        <w:br/>
      </w:r>
      <w:r w:rsidR="00DD2768" w:rsidRPr="00A66858">
        <w:t>POTENTIAL AFFIRMATIVE DEFENSES</w:t>
      </w:r>
      <w:bookmarkEnd w:id="142"/>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5" w:name="_Toc130368764"/>
      <w:r w:rsidRPr="00274E8F">
        <w:fldChar w:fldCharType="end"/>
      </w:r>
      <w:r w:rsidR="009B5213">
        <w:br/>
      </w:r>
      <w:r>
        <w:t>Statute of Limitations</w:t>
      </w:r>
      <w:bookmarkEnd w:id="145"/>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6" w:name="_Toc130368765"/>
      <w:r w:rsidRPr="00274E8F">
        <w:fldChar w:fldCharType="end"/>
      </w:r>
      <w:r w:rsidR="009B5213">
        <w:br/>
      </w:r>
      <w:r>
        <w:t>Equitable Estoppel</w:t>
      </w:r>
      <w:bookmarkEnd w:id="146"/>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7" w:name="_Toc130368766"/>
      <w:r w:rsidRPr="00274E8F">
        <w:fldChar w:fldCharType="end"/>
      </w:r>
      <w:r w:rsidR="009B5213">
        <w:br/>
      </w:r>
      <w:r>
        <w:t>Unclean Hands</w:t>
      </w:r>
      <w:bookmarkEnd w:id="147"/>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8" w:name="_Toc130368767"/>
      <w:r w:rsidRPr="00274E8F">
        <w:fldChar w:fldCharType="end"/>
      </w:r>
      <w:r w:rsidR="009B5213">
        <w:br/>
      </w:r>
      <w:r>
        <w:t>Laches</w:t>
      </w:r>
      <w:bookmarkEnd w:id="148"/>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9"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9"/>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0" w:name="_Toc130368768"/>
      <w:r w:rsidRPr="00274E8F">
        <w:fldChar w:fldCharType="end"/>
      </w:r>
      <w:r w:rsidR="009B5213">
        <w:br/>
      </w:r>
      <w:r>
        <w:t>Negligence (Comparative Fault)</w:t>
      </w:r>
      <w:bookmarkEnd w:id="150"/>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1" w:name="_Toc130368769"/>
      <w:r w:rsidRPr="00274E8F">
        <w:fldChar w:fldCharType="end"/>
      </w:r>
      <w:r w:rsidR="009B5213">
        <w:br/>
      </w:r>
      <w:r>
        <w:t>Apportionment</w:t>
      </w:r>
      <w:bookmarkEnd w:id="151"/>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2" w:name="_Toc130368770"/>
      <w:r w:rsidRPr="00274E8F">
        <w:fldChar w:fldCharType="end"/>
      </w:r>
      <w:r w:rsidR="009B5213">
        <w:br/>
      </w:r>
      <w:r>
        <w:t>Negligence (Sudden Emergency)</w:t>
      </w:r>
      <w:bookmarkEnd w:id="152"/>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3" w:name="_Toc130368771"/>
      <w:r w:rsidRPr="00274E8F">
        <w:fldChar w:fldCharType="end"/>
      </w:r>
      <w:r w:rsidR="009B5213">
        <w:br/>
      </w:r>
      <w:r>
        <w:t>Assumption of Risk</w:t>
      </w:r>
      <w:bookmarkEnd w:id="153"/>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1" w:name="_Toc130368788"/>
      <w:r w:rsidRPr="00274E8F">
        <w:fldChar w:fldCharType="end"/>
      </w:r>
      <w:r w:rsidR="009B5213">
        <w:br/>
      </w:r>
      <w:r>
        <w:t>Waiver</w:t>
      </w:r>
      <w:bookmarkEnd w:id="171"/>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2" w:name="_Toc130368789"/>
      <w:r w:rsidRPr="00274E8F">
        <w:fldChar w:fldCharType="end"/>
      </w:r>
      <w:r w:rsidR="002970B7">
        <w:br/>
      </w:r>
      <w:r>
        <w:t>Failure to Mitigate</w:t>
      </w:r>
      <w:bookmarkEnd w:id="172"/>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3" w:name="_Toc130368790"/>
      <w:r w:rsidRPr="00274E8F">
        <w:fldChar w:fldCharType="end"/>
      </w:r>
      <w:r w:rsidR="002970B7">
        <w:br/>
      </w:r>
      <w:r>
        <w:t>Lack of Damages</w:t>
      </w:r>
      <w:bookmarkEnd w:id="173"/>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4" w:name="_Toc130368791"/>
      <w:r w:rsidRPr="00274E8F">
        <w:fldChar w:fldCharType="end"/>
      </w:r>
      <w:r w:rsidR="002970B7">
        <w:br/>
      </w:r>
      <w:r>
        <w:t>Failure to State a Claim</w:t>
      </w:r>
      <w:bookmarkEnd w:id="174"/>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5" w:name="_Toc130368792"/>
      <w:r w:rsidRPr="00274E8F">
        <w:fldChar w:fldCharType="end"/>
      </w:r>
      <w:r w:rsidR="002970B7">
        <w:br/>
      </w:r>
      <w:r>
        <w:t>No Causation</w:t>
      </w:r>
      <w:bookmarkEnd w:id="175"/>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6" w:name="_Toc130368793"/>
      <w:r w:rsidRPr="00274E8F">
        <w:fldChar w:fldCharType="end"/>
      </w:r>
      <w:r w:rsidR="002970B7">
        <w:br/>
      </w:r>
      <w:r>
        <w:t>Justification</w:t>
      </w:r>
      <w:bookmarkEnd w:id="176"/>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7"/>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8" w:name="_Toc130368794"/>
      <w:r w:rsidRPr="00274E8F">
        <w:fldChar w:fldCharType="end"/>
      </w:r>
      <w:r w:rsidR="002970B7">
        <w:br/>
      </w:r>
      <w:r>
        <w:t>Ratification</w:t>
      </w:r>
      <w:bookmarkEnd w:id="178"/>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9"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9"/>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1" w:name="_Toc130368796"/>
      <w:r w:rsidRPr="00274E8F">
        <w:fldChar w:fldCharType="end"/>
      </w:r>
      <w:r w:rsidR="002970B7">
        <w:br/>
      </w:r>
      <w:r>
        <w:t>Consent</w:t>
      </w:r>
      <w:bookmarkEnd w:id="181"/>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TBD</w:t>
      </w:r>
      <w:r>
        <w:t>.</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Harbor View Hills HOA v. Verne</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