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Crowder v. Vista Del Verde of Santee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Gregory Crowder owns the real property located at *** (“Property”). In early November 2023, Client notified the HOA about a leak in the property. The HOA sent a roofer in December 2023, who indicated that a corroded ABS pipe was part of the problem, but there were other issues as well. 
          <w:br/>
          Client installed solar panels on the property in 2016. The solar company investigated the leak, removed roofing tiles to assess the damage, and then replaced them. However, water stains were visible on the flashing, suggesting further issues. Client believes water might be entering through a crack in the pipe, which is located upstairs in the master bedroom. There’s no clear stance from the HOA linking the solar panels to the pipe issue, although the HOA roofer suggested both might be contributing factors.
          <w:br/>
          Client has been in contact with Choice Management Solutions, the HOA management company, specifically communicating with Cory regarding further inspection. Despite this, it’s been nearly two months without a response.
          <w:br/>
          Client has not recently participated in HOA board meetings.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Gregory Crowder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Vista Del Verde of Santee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Did Client have written communication with the HOA about the leaking?</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Client indicated that in November 2023, he notified the HOA in writing about the leak. We want that email exchange.</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Ask Client to provide all estimates, invoices, construction contracts, etc. regarding Client’s efforts to repair the leak, mold remediation.</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Section 13.9</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D4451E" w:rsidP="002F0FB2">
      <w:pPr>
        <w:spacing w:after="264"/>
        <w:rPr>
          <w:rFonts w:cs="Times New Roman"/>
          <w:bCs/>
          <w:szCs w:val="24"/>
        </w:rPr>
      </w:pPr>
      <w:r>
        <w:rPr>
          <w:rFonts w:cs="Times New Roman"/>
          <w:bCs/>
          <w:szCs w:val="24"/>
        </w:rPr>
        <w:t>Section 13.2.3</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Crowder v. Vista Del Verde of Santee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