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4619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4619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46197"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46197"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46197"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4619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4619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46197"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46197"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4619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4619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4619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4619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46197"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46197"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46197"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46197"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46197"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46197"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F46197"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46197"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46197"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4619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46197"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46197"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46197"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46197"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46197"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46197"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46197"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46197"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46197"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4619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4619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46197"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46197"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46197"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46197"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46197"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30D06EE" w14:textId="7FDEC6FB" w:rsidR="00AA5A79"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4619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4619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46197"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4619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4619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46197"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46197"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46197"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1087E3" w:rsidR="00791A55" w:rsidRDefault="00F46197"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52F2A715"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r w:rsidR="00BC736D">
        <w:rPr>
          <w:rFonts w:ascii="Times New Roman" w:hAnsi="Times New Roman" w:cs="Times New Roman"/>
          <w:sz w:val="20"/>
          <w:szCs w:val="20"/>
        </w:rPr>
        <w:t xml:space="preserve"> Prior to commencing its Services with Customer, SCS will </w:t>
      </w:r>
      <w:r w:rsidR="00F70336">
        <w:rPr>
          <w:rFonts w:ascii="Times New Roman" w:hAnsi="Times New Roman" w:cs="Times New Roman"/>
          <w:sz w:val="20"/>
          <w:szCs w:val="20"/>
        </w:rPr>
        <w:t>send Customer a schedule containing more specific details (e.g., date</w:t>
      </w:r>
      <w:r w:rsidR="00C33758">
        <w:rPr>
          <w:rFonts w:ascii="Times New Roman" w:hAnsi="Times New Roman" w:cs="Times New Roman"/>
          <w:sz w:val="20"/>
          <w:szCs w:val="20"/>
        </w:rPr>
        <w:t>s</w:t>
      </w:r>
      <w:r w:rsidR="00F70336">
        <w:rPr>
          <w:rFonts w:ascii="Times New Roman" w:hAnsi="Times New Roman" w:cs="Times New Roman"/>
          <w:sz w:val="20"/>
          <w:szCs w:val="20"/>
        </w:rPr>
        <w:t xml:space="preserve"> and/or time</w:t>
      </w:r>
      <w:r w:rsidR="00C33758">
        <w:rPr>
          <w:rFonts w:ascii="Times New Roman" w:hAnsi="Times New Roman" w:cs="Times New Roman"/>
          <w:sz w:val="20"/>
          <w:szCs w:val="20"/>
        </w:rPr>
        <w:t>s</w:t>
      </w:r>
      <w:r w:rsidR="00F70336">
        <w:rPr>
          <w:rFonts w:ascii="Times New Roman" w:hAnsi="Times New Roman" w:cs="Times New Roman"/>
          <w:sz w:val="20"/>
          <w:szCs w:val="20"/>
        </w:rPr>
        <w:t>) as to when the Services at the Property will actually be performed.</w:t>
      </w:r>
      <w:r w:rsidR="00C33758">
        <w:rPr>
          <w:rFonts w:ascii="Times New Roman" w:hAnsi="Times New Roman"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Default="00F4619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F46197"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third_location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5280E785"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End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 xml:space="preserve">once every six </w:t>
      </w:r>
      <w:r w:rsidR="007D6BC6">
        <w:rPr>
          <w:rFonts w:ascii="Times New Roman" w:hAnsi="Times New Roman" w:cs="Times New Roman"/>
          <w:sz w:val="20"/>
          <w:szCs w:val="20"/>
        </w:rPr>
        <w:lastRenderedPageBreak/>
        <w:t>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End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C65138">
            <w:rPr>
              <w:rFonts w:ascii="Times New Roman" w:eastAsia="Times New Roman" w:hAnsi="Times New Roman" w:cs="Times New Roman"/>
              <w:color w:val="CCCCCC"/>
              <w:sz w:val="20"/>
              <w:szCs w:val="20"/>
            </w:rPr>
            <w:t>###</w:t>
          </w:r>
        </w:sdtContent>
      </w:sdt>
      <w:r w:rsidR="006918C4">
        <w:rPr>
          <w:rFonts w:ascii="Cormorant Garamond" w:hAnsi="Cormorant Garamond" w:cs="Times New Roman"/>
          <w:sz w:val="20"/>
          <w:szCs w:val="20"/>
        </w:rPr>
        <w:t>.</w:t>
      </w:r>
      <w:r w:rsidR="00F70336">
        <w:rPr>
          <w:rFonts w:ascii="Cormorant Garamond" w:hAnsi="Cormorant Garamond" w:cs="Times New Roman"/>
          <w:sz w:val="20"/>
          <w:szCs w:val="20"/>
        </w:rPr>
        <w:t xml:space="preserve"> </w:t>
      </w:r>
      <w:r w:rsidR="00F70336">
        <w:rPr>
          <w:rFonts w:ascii="Times New Roman" w:hAnsi="Times New Roman" w:cs="Times New Roman"/>
          <w:sz w:val="20"/>
          <w:szCs w:val="20"/>
        </w:rPr>
        <w:t xml:space="preserve">Prior to commencing its Services with Customer, SCS will send Customer a schedule containing more specific details (e.g., date and/or time) as to when the Services at </w:t>
      </w:r>
      <w:r w:rsidR="00F70336">
        <w:rPr>
          <w:rFonts w:ascii="Times New Roman" w:hAnsi="Times New Roman" w:cs="Times New Roman"/>
          <w:sz w:val="20"/>
          <w:szCs w:val="20"/>
        </w:rPr>
        <w:t xml:space="preserve">each of the Properties </w:t>
      </w:r>
      <w:r w:rsidR="00F70336">
        <w:rPr>
          <w:rFonts w:ascii="Times New Roman" w:hAnsi="Times New Roman" w:cs="Times New Roman"/>
          <w:sz w:val="20"/>
          <w:szCs w:val="20"/>
        </w:rPr>
        <w:t>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05BABAC5" w14:textId="68C1EDE4" w:rsidR="001A55BE" w:rsidRDefault="00F46197"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3361761B" w14:textId="133983A2" w:rsidR="00DF01E1" w:rsidRDefault="00F46197"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Pr>
              <w:rFonts w:cs="Times New Roman"/>
              <w:color w:val="C92C2C"/>
              <w:szCs w:val="24"/>
            </w:rPr>
            <w:t xml:space="preserve">yn_multiple_locations </w:t>
          </w:r>
          <w:r w:rsidR="00DF01E1">
            <w:rPr>
              <w:rFonts w:cs="Times New Roman"/>
              <w:color w:val="A67F59"/>
              <w:szCs w:val="24"/>
            </w:rPr>
            <w:t>=</w:t>
          </w:r>
          <w:r w:rsidR="00DF01E1" w:rsidRPr="00E36359">
            <w:rPr>
              <w:rFonts w:cs="Times New Roman"/>
              <w:color w:val="A67F59"/>
              <w:szCs w:val="24"/>
            </w:rPr>
            <w:t>=</w:t>
          </w:r>
          <w:r w:rsidR="00DF01E1" w:rsidRPr="00E36359">
            <w:rPr>
              <w:rFonts w:cs="Times New Roman"/>
              <w:color w:val="C92C2C"/>
              <w:szCs w:val="24"/>
            </w:rPr>
            <w:t xml:space="preserve"> </w:t>
          </w:r>
          <w:r w:rsidR="00DF01E1" w:rsidRPr="00E36359">
            <w:rPr>
              <w:rFonts w:cs="Times New Roman"/>
              <w:color w:val="5F6364"/>
              <w:szCs w:val="24"/>
            </w:rPr>
            <w:t>"</w:t>
          </w:r>
          <w:r w:rsidR="00DF01E1">
            <w:rPr>
              <w:rFonts w:cs="Times New Roman"/>
              <w:color w:val="2F9C0A"/>
              <w:szCs w:val="24"/>
            </w:rPr>
            <w:t>Yes</w:t>
          </w:r>
          <w:r w:rsidR="00DF01E1" w:rsidRPr="00E36359">
            <w:rPr>
              <w:rFonts w:cs="Times New Roman"/>
              <w:color w:val="5F6364"/>
              <w:szCs w:val="24"/>
            </w:rPr>
            <w:t>"</w:t>
          </w:r>
          <w:r w:rsidR="00DF01E1" w:rsidRPr="007A1555">
            <w:rPr>
              <w:rStyle w:val="tag1"/>
              <w:rFonts w:ascii="Cormorant Garamond" w:eastAsia="Times New Roman" w:hAnsi="Cormorant Garamond" w:cs="Times New Roman"/>
              <w:sz w:val="20"/>
              <w:szCs w:val="20"/>
            </w:rPr>
            <w:t xml:space="preserve"> </w:t>
          </w:r>
          <w:r w:rsidR="00DF01E1" w:rsidRPr="00264492">
            <w:rPr>
              <w:rStyle w:val="operator1"/>
              <w:rFonts w:eastAsia="Times New Roman"/>
            </w:rPr>
            <w:t>and</w:t>
          </w:r>
          <w:r w:rsidR="00DF01E1">
            <w:rPr>
              <w:rStyle w:val="operator1"/>
              <w:rFonts w:eastAsia="Times New Roman"/>
            </w:rPr>
            <w:t xml:space="preserve"> </w:t>
          </w:r>
          <w:r w:rsidR="00DF01E1" w:rsidRPr="00FE3D9A">
            <w:rPr>
              <w:color w:val="C92C2C"/>
            </w:rPr>
            <w:t>yn_</w:t>
          </w:r>
          <w:r w:rsidR="00DF01E1">
            <w:rPr>
              <w:color w:val="C92C2C"/>
            </w:rPr>
            <w:t>third_location</w:t>
          </w:r>
          <w:r w:rsidR="00DF01E1" w:rsidRPr="00FE3D9A">
            <w:rPr>
              <w:color w:val="C92C2C"/>
            </w:rPr>
            <w:t xml:space="preserve"> </w:t>
          </w:r>
          <w:r w:rsidR="00DF01E1" w:rsidRPr="00FE3D9A">
            <w:rPr>
              <w:color w:val="A67F59"/>
            </w:rPr>
            <w:t>==</w:t>
          </w:r>
          <w:r w:rsidR="00DF01E1" w:rsidRPr="00FE3D9A">
            <w:rPr>
              <w:color w:val="C92C2C"/>
            </w:rPr>
            <w:t xml:space="preserve"> </w:t>
          </w:r>
          <w:r w:rsidR="00DF01E1" w:rsidRPr="00FE3D9A">
            <w:rPr>
              <w:color w:val="5F6364"/>
            </w:rPr>
            <w:t>"</w:t>
          </w:r>
          <w:r w:rsidR="00DF01E1">
            <w:rPr>
              <w:color w:val="2F9C0A"/>
            </w:rPr>
            <w:t>Yes</w:t>
          </w:r>
          <w:r w:rsidR="00DF01E1" w:rsidRPr="00FE3D9A">
            <w:rPr>
              <w:color w:val="5F6364"/>
            </w:rPr>
            <w:t>"</w:t>
          </w:r>
          <w:r w:rsidR="00DF01E1">
            <w:rPr>
              <w:color w:val="5F6364"/>
            </w:rPr>
            <w:t xml:space="preserve"> </w:t>
          </w:r>
        </w:sdtContent>
      </w:sdt>
    </w:p>
    <w:p w14:paraId="3CFCCAD7" w14:textId="1FBC2813" w:rsidR="00DF01E1" w:rsidRDefault="00DF01E1" w:rsidP="00DF01E1">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SCS will perform the Services for Customer at each of the Properties as follows: (a) Property #1—</w:t>
      </w:r>
      <w:sdt>
        <w:sdtPr>
          <w:rPr>
            <w:rFonts w:ascii="Times New Roman" w:hAnsi="Times New Roman"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frequency_service_first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474638335"/>
          <w:placeholder>
            <w:docPart w:val="4FD5905D81AE494693A93607DC5042F8"/>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multiple_one</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(b) Property #2—</w:t>
      </w:r>
      <w:sdt>
        <w:sdtPr>
          <w:rPr>
            <w:rFonts w:ascii="Times New Roman" w:hAnsi="Times New Roman"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Bi-Weekly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Bi-Monthly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Quarterly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Semi-Annually</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r>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Pr>
              <w:rFonts w:ascii="Times New Roman" w:hAnsi="Times New Roman" w:cs="Times New Roman"/>
              <w:color w:val="C92C2C"/>
              <w:sz w:val="20"/>
              <w:szCs w:val="20"/>
            </w:rPr>
            <w:t>radio</w:t>
          </w:r>
          <w:r w:rsidRPr="005F5046">
            <w:rPr>
              <w:rFonts w:ascii="Times New Roman" w:hAnsi="Times New Roman" w:cs="Times New Roman"/>
              <w:color w:val="C92C2C"/>
              <w:sz w:val="20"/>
              <w:szCs w:val="20"/>
            </w:rPr>
            <w:t>_</w:t>
          </w:r>
          <w:r>
            <w:rPr>
              <w:rFonts w:ascii="Times New Roman" w:hAnsi="Times New Roman" w:cs="Times New Roman"/>
              <w:color w:val="C92C2C"/>
              <w:sz w:val="20"/>
              <w:szCs w:val="20"/>
            </w:rPr>
            <w:t>frequency_service_second</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A67F59"/>
              <w:sz w:val="20"/>
              <w:szCs w:val="20"/>
            </w:rPr>
            <w:t>==</w:t>
          </w:r>
          <w:r w:rsidRPr="005F5046">
            <w:rPr>
              <w:rFonts w:ascii="Times New Roman" w:hAnsi="Times New Roman" w:cs="Times New Roman"/>
              <w:color w:val="C92C2C"/>
              <w:sz w:val="20"/>
              <w:szCs w:val="20"/>
            </w:rPr>
            <w:t xml:space="preserve"> </w:t>
          </w:r>
          <w:r w:rsidRPr="005F5046">
            <w:rPr>
              <w:rFonts w:ascii="Times New Roman" w:hAnsi="Times New Roman" w:cs="Times New Roman"/>
              <w:color w:val="5F6364"/>
              <w:sz w:val="20"/>
              <w:szCs w:val="20"/>
            </w:rPr>
            <w:t>"</w:t>
          </w:r>
          <w:r>
            <w:rPr>
              <w:rFonts w:ascii="Times New Roman" w:hAnsi="Times New Roman" w:cs="Times New Roman"/>
              <w:color w:val="2F9C0A"/>
              <w:sz w:val="20"/>
              <w:szCs w:val="20"/>
            </w:rPr>
            <w:t>Other</w:t>
          </w:r>
          <w:r w:rsidRPr="005F5046">
            <w:rPr>
              <w:rFonts w:ascii="Times New Roman" w:hAnsi="Times New Roman" w:cs="Times New Roman"/>
              <w:color w:val="5F6364"/>
              <w:sz w:val="20"/>
              <w:szCs w:val="20"/>
            </w:rPr>
            <w:t>"</w:t>
          </w:r>
          <w:r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35152059"/>
          <w:placeholder>
            <w:docPart w:val="6CDDC5E4127142BAB82641914A97ECDB"/>
          </w:placeholder>
          <w15:color w:val="157DEF"/>
        </w:sdtPr>
        <w:sdtEndPr/>
        <w:sdtContent>
          <w:r w:rsidRPr="00C65138">
            <w:rPr>
              <w:rFonts w:ascii="Times New Roman" w:eastAsia="Times New Roman" w:hAnsi="Times New Roman" w:cs="Times New Roman"/>
              <w:color w:val="167DF0"/>
              <w:sz w:val="20"/>
              <w:szCs w:val="20"/>
            </w:rPr>
            <w:t>{{ text_frequency_service_other_</w:t>
          </w:r>
          <w:r>
            <w:rPr>
              <w:rFonts w:ascii="Times New Roman" w:eastAsia="Times New Roman" w:hAnsi="Times New Roman" w:cs="Times New Roman"/>
              <w:color w:val="167DF0"/>
              <w:sz w:val="20"/>
              <w:szCs w:val="20"/>
            </w:rPr>
            <w:t>multiple_two</w:t>
          </w:r>
          <w:r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and (c) </w:t>
      </w:r>
      <w:r w:rsidR="00D762C7">
        <w:rPr>
          <w:rFonts w:ascii="Cormorant Garamond" w:hAnsi="Cormorant Garamond" w:cs="Times New Roman"/>
          <w:sz w:val="20"/>
          <w:szCs w:val="20"/>
        </w:rPr>
        <w:t>Property #3—</w:t>
      </w:r>
      <w:sdt>
        <w:sdtPr>
          <w:rPr>
            <w:rFonts w:ascii="Times New Roman" w:hAnsi="Times New Roman"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Bi-Weekly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Bi-Monthly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Quarterly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Semi-Annually</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r w:rsidR="00D762C7">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Pr>
              <w:rFonts w:ascii="Times New Roman" w:hAnsi="Times New Roman" w:cs="Times New Roman"/>
              <w:color w:val="C92C2C"/>
              <w:sz w:val="20"/>
              <w:szCs w:val="20"/>
            </w:rPr>
            <w:t>radio</w:t>
          </w:r>
          <w:r w:rsidR="00D762C7" w:rsidRPr="005F5046">
            <w:rPr>
              <w:rFonts w:ascii="Times New Roman" w:hAnsi="Times New Roman" w:cs="Times New Roman"/>
              <w:color w:val="C92C2C"/>
              <w:sz w:val="20"/>
              <w:szCs w:val="20"/>
            </w:rPr>
            <w:t>_</w:t>
          </w:r>
          <w:r w:rsidR="00D762C7">
            <w:rPr>
              <w:rFonts w:ascii="Times New Roman" w:hAnsi="Times New Roman" w:cs="Times New Roman"/>
              <w:color w:val="C92C2C"/>
              <w:sz w:val="20"/>
              <w:szCs w:val="20"/>
            </w:rPr>
            <w:t>frequency_service_third</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A67F59"/>
              <w:sz w:val="20"/>
              <w:szCs w:val="20"/>
            </w:rPr>
            <w:t>==</w:t>
          </w:r>
          <w:r w:rsidR="00D762C7" w:rsidRPr="005F5046">
            <w:rPr>
              <w:rFonts w:ascii="Times New Roman" w:hAnsi="Times New Roman" w:cs="Times New Roman"/>
              <w:color w:val="C92C2C"/>
              <w:sz w:val="20"/>
              <w:szCs w:val="20"/>
            </w:rPr>
            <w:t xml:space="preserve"> </w:t>
          </w:r>
          <w:r w:rsidR="00D762C7" w:rsidRPr="005F5046">
            <w:rPr>
              <w:rFonts w:ascii="Times New Roman" w:hAnsi="Times New Roman" w:cs="Times New Roman"/>
              <w:color w:val="5F6364"/>
              <w:sz w:val="20"/>
              <w:szCs w:val="20"/>
            </w:rPr>
            <w:t>"</w:t>
          </w:r>
          <w:r w:rsidR="00D762C7">
            <w:rPr>
              <w:rFonts w:ascii="Times New Roman" w:hAnsi="Times New Roman" w:cs="Times New Roman"/>
              <w:color w:val="2F9C0A"/>
              <w:sz w:val="20"/>
              <w:szCs w:val="20"/>
            </w:rPr>
            <w:t>Other</w:t>
          </w:r>
          <w:r w:rsidR="00D762C7" w:rsidRPr="005F5046">
            <w:rPr>
              <w:rFonts w:ascii="Times New Roman" w:hAnsi="Times New Roman" w:cs="Times New Roman"/>
              <w:color w:val="5F6364"/>
              <w:sz w:val="20"/>
              <w:szCs w:val="20"/>
            </w:rPr>
            <w:t>"</w:t>
          </w:r>
          <w:r w:rsidR="00D762C7"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841154180"/>
          <w:placeholder>
            <w:docPart w:val="5D83361ADBE34BDE90A0A9AB566E50BA"/>
          </w:placeholder>
          <w15:color w:val="157DEF"/>
        </w:sdtPr>
        <w:sdtEndPr/>
        <w:sdtContent>
          <w:r w:rsidR="00D762C7" w:rsidRPr="00C65138">
            <w:rPr>
              <w:rFonts w:ascii="Times New Roman" w:eastAsia="Times New Roman" w:hAnsi="Times New Roman" w:cs="Times New Roman"/>
              <w:color w:val="167DF0"/>
              <w:sz w:val="20"/>
              <w:szCs w:val="20"/>
            </w:rPr>
            <w:t>{{ text_frequency_service_other_</w:t>
          </w:r>
          <w:r w:rsidR="00D762C7">
            <w:rPr>
              <w:rFonts w:ascii="Times New Roman" w:eastAsia="Times New Roman" w:hAnsi="Times New Roman" w:cs="Times New Roman"/>
              <w:color w:val="167DF0"/>
              <w:sz w:val="20"/>
              <w:szCs w:val="20"/>
            </w:rPr>
            <w:t>multiple_three</w:t>
          </w:r>
          <w:r w:rsidR="00D762C7"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C65138">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w:t>
      </w:r>
      <w:r w:rsidR="00C33758">
        <w:rPr>
          <w:rFonts w:ascii="Cormorant Garamond" w:hAnsi="Cormorant Garamond" w:cs="Times New Roman"/>
          <w:sz w:val="20"/>
          <w:szCs w:val="20"/>
        </w:rPr>
        <w:t xml:space="preserve"> </w:t>
      </w:r>
      <w:r w:rsidR="00C33758">
        <w:rPr>
          <w:rFonts w:ascii="Times New Roman" w:hAnsi="Times New Roman" w:cs="Times New Roman"/>
          <w:sz w:val="20"/>
          <w:szCs w:val="20"/>
        </w:rPr>
        <w:t>Prior to commencing its Services with Customer, SCS will send Customer a schedule containing more specific details (e.g., date and/or time) as to when the Services at each of the Properties will actually be performed.</w:t>
      </w:r>
      <w:r w:rsidR="00C33758">
        <w:rPr>
          <w:rFonts w:ascii="Times New Roman" w:hAnsi="Times New Roman" w:cs="Times New Roman"/>
          <w:sz w:val="20"/>
          <w:szCs w:val="20"/>
        </w:rPr>
        <w:t xml:space="preserve"> </w:t>
      </w:r>
      <w:r w:rsidR="00C33758">
        <w:rPr>
          <w:rFonts w:ascii="Times New Roman" w:hAnsi="Times New Roman" w:cs="Times New Roman"/>
          <w:sz w:val="20"/>
          <w:szCs w:val="20"/>
        </w:rPr>
        <w:t>SCS does, however, reserve the right to alter such schedules as it deems necessary. In such cases, SCS will provide written notice to Customer of the change in scheduling.</w:t>
      </w:r>
    </w:p>
    <w:p w14:paraId="2071FDEE" w14:textId="48FE7C90" w:rsidR="00DF01E1" w:rsidRDefault="00F46197"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62A449B0"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Additional Site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w:t>
      </w:r>
      <w:r w:rsidR="007A2F1D" w:rsidRPr="007A2F1D">
        <w:rPr>
          <w:rFonts w:ascii="Cormorant Garamond" w:hAnsi="Cormorant Garamond" w:cs="Times New Roman"/>
          <w:sz w:val="20"/>
          <w:szCs w:val="20"/>
          <w:highlight w:val="green"/>
        </w:rPr>
        <w:lastRenderedPageBreak/>
        <w:t>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F10899">
            <w:rPr>
              <w:rFonts w:cs="Times New Roman"/>
              <w:color w:val="C92C2C"/>
              <w:sz w:val="20"/>
              <w:szCs w:val="20"/>
            </w:rPr>
            <w:t xml:space="preserve">yn_multiple_locations </w:t>
          </w:r>
          <w:r w:rsidR="002239E5" w:rsidRPr="00F10899">
            <w:rPr>
              <w:rFonts w:cs="Times New Roman"/>
              <w:color w:val="A67F59"/>
              <w:sz w:val="20"/>
              <w:szCs w:val="20"/>
            </w:rPr>
            <w:t>!=</w:t>
          </w:r>
          <w:r w:rsidR="002239E5" w:rsidRPr="00F10899">
            <w:rPr>
              <w:rFonts w:cs="Times New Roman"/>
              <w:color w:val="C92C2C"/>
              <w:sz w:val="20"/>
              <w:szCs w:val="20"/>
            </w:rPr>
            <w:t xml:space="preserve"> </w:t>
          </w:r>
          <w:r w:rsidR="002239E5" w:rsidRPr="00F10899">
            <w:rPr>
              <w:rFonts w:cs="Times New Roman"/>
              <w:color w:val="5F6364"/>
              <w:sz w:val="20"/>
              <w:szCs w:val="20"/>
            </w:rPr>
            <w:t>"</w:t>
          </w:r>
          <w:r w:rsidR="002239E5">
            <w:rPr>
              <w:rFonts w:cs="Times New Roman"/>
              <w:color w:val="2F9C0A"/>
              <w:sz w:val="20"/>
              <w:szCs w:val="20"/>
            </w:rPr>
            <w:t>Yes</w:t>
          </w:r>
          <w:r w:rsidR="002239E5" w:rsidRPr="00F10899">
            <w:rPr>
              <w:rFonts w:cs="Times New Roman"/>
              <w:color w:val="5F6364"/>
              <w:sz w:val="20"/>
              <w:szCs w:val="20"/>
            </w:rPr>
            <w:t>"</w:t>
          </w:r>
          <w:r w:rsidR="002239E5" w:rsidRPr="00F10899">
            <w:rPr>
              <w:rFonts w:cs="Times New Roman"/>
              <w:color w:val="C92C2C"/>
              <w:sz w:val="20"/>
              <w:szCs w:val="20"/>
            </w:rPr>
            <w:t xml:space="preserve"> </w:t>
          </w:r>
        </w:sdtContent>
      </w:sdt>
      <w:r w:rsidR="002239E5">
        <w:rPr>
          <w:rFonts w:cs="Times New Roman"/>
          <w:sz w:val="20"/>
          <w:szCs w:val="20"/>
        </w:rPr>
        <w:t xml:space="preserve">the </w:t>
      </w:r>
      <w:r w:rsidR="002239E5" w:rsidRPr="00F10899">
        <w:rPr>
          <w:rFonts w:ascii="Cormorant Garamond" w:hAnsi="Cormorant Garamond" w:cs="Times New Roman"/>
          <w:sz w:val="20"/>
          <w:szCs w:val="20"/>
        </w:rPr>
        <w:t>P</w:t>
      </w:r>
      <w:r w:rsidR="002239E5">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sdt>
        <w:sdtPr>
          <w:rPr>
            <w:rStyle w:val="property1"/>
            <w:rFonts w:ascii="Times New Roman" w:eastAsia="Times New Roman" w:hAnsi="Times New Roman" w:cs="Times New Roman"/>
            <w:sz w:val="20"/>
            <w:szCs w:val="20"/>
          </w:rPr>
          <w:alias w:val="End If"/>
          <w:tag w:val="FlowConditionEndIf"/>
          <w:id w:val="-100273230"/>
          <w:placeholder>
            <w:docPart w:val="DFA2F052B50D4DDA82409BD15935CDEA"/>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007B3A67">
        <w:rPr>
          <w:rFonts w:ascii="Cormorant Garamond" w:hAnsi="Cormorant Garamond" w:cs="Times New Roman"/>
          <w:sz w:val="20"/>
          <w:szCs w:val="20"/>
        </w:rPr>
        <w:t xml:space="preserve"> </w:t>
      </w:r>
      <w:r w:rsidR="007A2F1D">
        <w:rPr>
          <w:rFonts w:ascii="Cormorant Garamond" w:hAnsi="Cormorant Garamond" w:cs="Times New Roman"/>
          <w:sz w:val="20"/>
          <w:szCs w:val="20"/>
        </w:rPr>
        <w:t xml:space="preserve">sufficiently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access to</w:t>
      </w:r>
      <w:r w:rsidR="00E93838">
        <w:rPr>
          <w:rFonts w:ascii="Cormorant Garamond" w:hAnsi="Cormorant Garamond" w:cs="Times New Roman"/>
          <w:sz w:val="20"/>
          <w:szCs w:val="20"/>
        </w:rPr>
        <w:t xml:space="preserve"> </w:t>
      </w:r>
      <w:sdt>
        <w:sdtPr>
          <w:rPr>
            <w:rFonts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F10899">
            <w:rPr>
              <w:rFonts w:cs="Times New Roman"/>
              <w:color w:val="C92C2C"/>
              <w:sz w:val="20"/>
              <w:szCs w:val="20"/>
            </w:rPr>
            <w:t>yn</w:t>
          </w:r>
          <w:r w:rsidR="00F10899" w:rsidRPr="00F10899">
            <w:rPr>
              <w:rFonts w:cs="Times New Roman"/>
              <w:color w:val="C92C2C"/>
              <w:sz w:val="20"/>
              <w:szCs w:val="20"/>
            </w:rPr>
            <w:t>_</w:t>
          </w:r>
          <w:r w:rsidR="00F10899" w:rsidRPr="00F10899">
            <w:rPr>
              <w:rFonts w:cs="Times New Roman"/>
              <w:color w:val="C92C2C"/>
              <w:sz w:val="20"/>
              <w:szCs w:val="20"/>
            </w:rPr>
            <w:t>multiple</w:t>
          </w:r>
          <w:r w:rsidR="00F10899" w:rsidRPr="00F10899">
            <w:rPr>
              <w:rFonts w:cs="Times New Roman"/>
              <w:color w:val="C92C2C"/>
              <w:sz w:val="20"/>
              <w:szCs w:val="20"/>
            </w:rPr>
            <w:t>_</w:t>
          </w:r>
          <w:r w:rsidR="00F10899" w:rsidRPr="00F10899">
            <w:rPr>
              <w:rFonts w:cs="Times New Roman"/>
              <w:color w:val="C92C2C"/>
              <w:sz w:val="20"/>
              <w:szCs w:val="20"/>
            </w:rPr>
            <w:t>locations</w:t>
          </w:r>
          <w:r w:rsidR="00F10899" w:rsidRPr="00F10899">
            <w:rPr>
              <w:rFonts w:cs="Times New Roman"/>
              <w:color w:val="C92C2C"/>
              <w:sz w:val="20"/>
              <w:szCs w:val="20"/>
            </w:rPr>
            <w:t xml:space="preserve"> </w:t>
          </w:r>
          <w:r w:rsidR="00F10899" w:rsidRP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the </w:t>
      </w:r>
      <w:r w:rsidRPr="00F10899">
        <w:rPr>
          <w:rFonts w:ascii="Cormorant Garamond" w:hAnsi="Cormorant Garamond" w:cs="Times New Roman"/>
          <w:sz w:val="20"/>
          <w:szCs w:val="20"/>
        </w:rPr>
        <w:t>P</w:t>
      </w:r>
      <w:r>
        <w:rPr>
          <w:rFonts w:ascii="Cormorant Garamond" w:hAnsi="Cormorant Garamond" w:cs="Times New Roman"/>
          <w:sz w:val="20"/>
          <w:szCs w:val="20"/>
        </w:rPr>
        <w:t>roperty</w:t>
      </w:r>
      <w:sdt>
        <w:sdtPr>
          <w:rPr>
            <w:rStyle w:val="property1"/>
            <w:rFonts w:ascii="Times New Roman" w:eastAsia="Times New Roman" w:hAnsi="Times New Roman" w:cs="Times New Roman"/>
            <w:sz w:val="20"/>
            <w:szCs w:val="20"/>
          </w:rPr>
          <w:alias w:val="End If"/>
          <w:tag w:val="FlowConditionEndIf"/>
          <w:id w:val="-1927791757"/>
          <w:placeholder>
            <w:docPart w:val="A532AA1DED3042CD9402245BAC4AF373"/>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F10899">
            <w:rPr>
              <w:rFonts w:cs="Times New Roman"/>
              <w:color w:val="C92C2C"/>
              <w:sz w:val="20"/>
              <w:szCs w:val="20"/>
            </w:rPr>
            <w:t xml:space="preserve">yn_multiple_locations </w:t>
          </w:r>
          <w:r w:rsidR="00F10899">
            <w:rPr>
              <w:rFonts w:cs="Times New Roman"/>
              <w:color w:val="A67F59"/>
              <w:sz w:val="20"/>
              <w:szCs w:val="20"/>
            </w:rPr>
            <w:t>=</w:t>
          </w:r>
          <w:r w:rsidR="00F10899" w:rsidRPr="00F10899">
            <w:rPr>
              <w:rFonts w:cs="Times New Roman"/>
              <w:color w:val="A67F59"/>
              <w:sz w:val="20"/>
              <w:szCs w:val="20"/>
            </w:rPr>
            <w:t>=</w:t>
          </w:r>
          <w:r w:rsidR="00F10899" w:rsidRPr="00F10899">
            <w:rPr>
              <w:rFonts w:cs="Times New Roman"/>
              <w:color w:val="C92C2C"/>
              <w:sz w:val="20"/>
              <w:szCs w:val="20"/>
            </w:rPr>
            <w:t xml:space="preserve"> </w:t>
          </w:r>
          <w:r w:rsidR="00F10899" w:rsidRPr="00F10899">
            <w:rPr>
              <w:rFonts w:cs="Times New Roman"/>
              <w:color w:val="5F6364"/>
              <w:sz w:val="20"/>
              <w:szCs w:val="20"/>
            </w:rPr>
            <w:t>"</w:t>
          </w:r>
          <w:r w:rsidR="00E93838">
            <w:rPr>
              <w:rFonts w:cs="Times New Roman"/>
              <w:color w:val="2F9C0A"/>
              <w:sz w:val="20"/>
              <w:szCs w:val="20"/>
            </w:rPr>
            <w:t>Yes</w:t>
          </w:r>
          <w:r w:rsidR="00F10899" w:rsidRPr="00F10899">
            <w:rPr>
              <w:rFonts w:cs="Times New Roman"/>
              <w:color w:val="5F6364"/>
              <w:sz w:val="20"/>
              <w:szCs w:val="20"/>
            </w:rPr>
            <w:t>"</w:t>
          </w:r>
          <w:r w:rsidR="00F10899" w:rsidRPr="00F10899">
            <w:rPr>
              <w:rFonts w:cs="Times New Roman"/>
              <w:color w:val="C92C2C"/>
              <w:sz w:val="20"/>
              <w:szCs w:val="20"/>
            </w:rPr>
            <w:t xml:space="preserve"> </w:t>
          </w:r>
        </w:sdtContent>
      </w:sdt>
      <w:r w:rsidR="00E93838">
        <w:rPr>
          <w:rFonts w:cs="Times New Roman"/>
          <w:sz w:val="20"/>
          <w:szCs w:val="20"/>
        </w:rPr>
        <w:t xml:space="preserve">any of the </w:t>
      </w:r>
      <w:r w:rsidR="00F10899" w:rsidRPr="00F10899">
        <w:rPr>
          <w:rFonts w:ascii="Cormorant Garamond" w:hAnsi="Cormorant Garamond" w:cs="Times New Roman"/>
          <w:sz w:val="20"/>
          <w:szCs w:val="20"/>
        </w:rPr>
        <w:t>P</w:t>
      </w:r>
      <w:r w:rsidR="00F10899">
        <w:rPr>
          <w:rFonts w:ascii="Cormorant Garamond" w:hAnsi="Cormorant Garamond" w:cs="Times New Roman"/>
          <w:sz w:val="20"/>
          <w:szCs w:val="20"/>
        </w:rPr>
        <w:t>ropert</w:t>
      </w:r>
      <w:r w:rsidR="00F10899">
        <w:rPr>
          <w:rFonts w:ascii="Cormorant Garamond" w:hAnsi="Cormorant Garamond" w:cs="Times New Roman"/>
          <w:sz w:val="20"/>
          <w:szCs w:val="20"/>
        </w:rPr>
        <w: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7928EC7E" w14:textId="3F02CBFA" w:rsidR="002239E5" w:rsidRDefault="002239E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Areas Clear of Obstacles and Debris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w:t>
      </w:r>
      <w:r>
        <w:rPr>
          <w:rFonts w:ascii="Cormorant Garamond" w:hAnsi="Cormorant Garamond" w:cs="Times New Roman"/>
          <w:sz w:val="20"/>
          <w:szCs w:val="20"/>
        </w:rPr>
        <w:t xml:space="preserve">ensure that </w:t>
      </w:r>
      <w:sdt>
        <w:sdtPr>
          <w:rPr>
            <w:rFonts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7B3A67">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roperty</w:t>
      </w:r>
      <w:r w:rsidR="00C1233A">
        <w:rPr>
          <w:rFonts w:ascii="Cormorant Garamond" w:hAnsi="Cormorant Garamond" w:cs="Times New Roman"/>
          <w:sz w:val="20"/>
          <w:szCs w:val="20"/>
        </w:rPr>
        <w:t xml:space="preserve"> is free from any obstacles or debris that inhibits or prevents SCS</w:t>
      </w:r>
      <w:sdt>
        <w:sdtPr>
          <w:rPr>
            <w:rStyle w:val="property1"/>
            <w:rFonts w:ascii="Times New Roman" w:eastAsia="Times New Roman" w:hAnsi="Times New Roman" w:cs="Times New Roman"/>
            <w:sz w:val="20"/>
            <w:szCs w:val="20"/>
          </w:rPr>
          <w:alias w:val="End If"/>
          <w:tag w:val="FlowConditionEndIf"/>
          <w:id w:val="2062368611"/>
          <w:placeholder>
            <w:docPart w:val="1CB9288EBCE44D1EA18FD707D54E5C0C"/>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sdt>
        <w:sdtPr>
          <w:rPr>
            <w:rFonts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F10899">
            <w:rPr>
              <w:rFonts w:cs="Times New Roman"/>
              <w:color w:val="C92C2C"/>
              <w:sz w:val="20"/>
              <w:szCs w:val="20"/>
            </w:rPr>
            <w:t xml:space="preserve">yn_multiple_locations </w:t>
          </w:r>
          <w:r w:rsidR="007B3A67">
            <w:rPr>
              <w:rFonts w:cs="Times New Roman"/>
              <w:color w:val="A67F59"/>
              <w:sz w:val="20"/>
              <w:szCs w:val="20"/>
            </w:rPr>
            <w:t>=</w:t>
          </w:r>
          <w:r w:rsidR="007B3A67" w:rsidRPr="00F10899">
            <w:rPr>
              <w:rFonts w:cs="Times New Roman"/>
              <w:color w:val="A67F59"/>
              <w:sz w:val="20"/>
              <w:szCs w:val="20"/>
            </w:rPr>
            <w:t>=</w:t>
          </w:r>
          <w:r w:rsidR="007B3A67" w:rsidRPr="00F10899">
            <w:rPr>
              <w:rFonts w:cs="Times New Roman"/>
              <w:color w:val="C92C2C"/>
              <w:sz w:val="20"/>
              <w:szCs w:val="20"/>
            </w:rPr>
            <w:t xml:space="preserve"> </w:t>
          </w:r>
          <w:r w:rsidR="007B3A67" w:rsidRPr="00F10899">
            <w:rPr>
              <w:rFonts w:cs="Times New Roman"/>
              <w:color w:val="5F6364"/>
              <w:sz w:val="20"/>
              <w:szCs w:val="20"/>
            </w:rPr>
            <w:t>"</w:t>
          </w:r>
          <w:r w:rsidR="007B3A67">
            <w:rPr>
              <w:rFonts w:cs="Times New Roman"/>
              <w:color w:val="2F9C0A"/>
              <w:sz w:val="20"/>
              <w:szCs w:val="20"/>
            </w:rPr>
            <w:t>Yes</w:t>
          </w:r>
          <w:r w:rsidR="007B3A67" w:rsidRPr="00F10899">
            <w:rPr>
              <w:rFonts w:cs="Times New Roman"/>
              <w:color w:val="5F6364"/>
              <w:sz w:val="20"/>
              <w:szCs w:val="20"/>
            </w:rPr>
            <w:t>"</w:t>
          </w:r>
          <w:r w:rsidR="007B3A67" w:rsidRPr="00F10899">
            <w:rPr>
              <w:rFonts w:cs="Times New Roman"/>
              <w:color w:val="C92C2C"/>
              <w:sz w:val="20"/>
              <w:szCs w:val="20"/>
            </w:rPr>
            <w:t xml:space="preserve"> </w:t>
          </w:r>
        </w:sdtContent>
      </w:sdt>
      <w:r w:rsidR="00C1233A">
        <w:rPr>
          <w:rFonts w:cs="Times New Roman"/>
          <w:sz w:val="20"/>
          <w:szCs w:val="20"/>
        </w:rPr>
        <w:t xml:space="preserve">the </w:t>
      </w:r>
      <w:r w:rsidR="007B3A67" w:rsidRPr="00F10899">
        <w:rPr>
          <w:rFonts w:ascii="Cormorant Garamond" w:hAnsi="Cormorant Garamond" w:cs="Times New Roman"/>
          <w:sz w:val="20"/>
          <w:szCs w:val="20"/>
        </w:rPr>
        <w:t>P</w:t>
      </w:r>
      <w:r w:rsidR="007B3A67">
        <w:rPr>
          <w:rFonts w:ascii="Cormorant Garamond" w:hAnsi="Cormorant Garamond" w:cs="Times New Roman"/>
          <w:sz w:val="20"/>
          <w:szCs w:val="20"/>
        </w:rPr>
        <w:t>roperties</w:t>
      </w:r>
      <w:r w:rsidR="002F26DD">
        <w:rPr>
          <w:rFonts w:ascii="Cormorant Garamond" w:hAnsi="Cormorant Garamond" w:cs="Times New Roman"/>
          <w:sz w:val="20"/>
          <w:szCs w:val="20"/>
        </w:rPr>
        <w:t xml:space="preserve"> are</w:t>
      </w:r>
      <w:r w:rsidR="00C1233A">
        <w:rPr>
          <w:rFonts w:ascii="Cormorant Garamond" w:hAnsi="Cormorant Garamond" w:cs="Times New Roman"/>
          <w:sz w:val="20"/>
          <w:szCs w:val="20"/>
        </w:rPr>
        <w:t xml:space="preserve"> free of any obstacles or debris that inhibit or prevent SCS</w:t>
      </w:r>
      <w:sdt>
        <w:sdtPr>
          <w:rPr>
            <w:rStyle w:val="property1"/>
            <w:rFonts w:ascii="Times New Roman" w:eastAsia="Times New Roman" w:hAnsi="Times New Roman" w:cs="Times New Roman"/>
            <w:sz w:val="20"/>
            <w:szCs w:val="20"/>
          </w:rPr>
          <w:alias w:val="End If"/>
          <w:tag w:val="FlowConditionEndIf"/>
          <w:id w:val="-1778630208"/>
          <w:placeholder>
            <w:docPart w:val="40EC2C4C618F4D68ABCEF2C23D55BA92"/>
          </w:placeholder>
          <w15:color w:val="23D160"/>
          <w15:appearance w15:val="tags"/>
        </w:sdtPr>
        <w:sdtContent>
          <w:r w:rsidR="007B3A67" w:rsidRPr="000D3DAC">
            <w:rPr>
              <w:rFonts w:ascii="Times New Roman" w:eastAsia="Times New Roman" w:hAnsi="Times New Roman" w:cs="Times New Roman"/>
              <w:color w:val="CCCCCC"/>
              <w:sz w:val="20"/>
              <w:szCs w:val="20"/>
            </w:rPr>
            <w:t>###</w:t>
          </w:r>
        </w:sdtContent>
      </w:sdt>
      <w:r w:rsidRPr="00E142B8">
        <w:rPr>
          <w:rFonts w:ascii="Cormorant Garamond" w:hAnsi="Cormorant Garamond" w:cs="Times New Roman"/>
          <w:sz w:val="20"/>
          <w:szCs w:val="20"/>
        </w:rPr>
        <w:t xml:space="preserve"> </w:t>
      </w:r>
      <w:r w:rsidR="002F26DD">
        <w:rPr>
          <w:rFonts w:ascii="Cormorant Garamond" w:hAnsi="Cormorant Garamond" w:cs="Times New Roman"/>
          <w:sz w:val="20"/>
          <w:szCs w:val="20"/>
        </w:rPr>
        <w:t xml:space="preserve">from performing the Services. </w:t>
      </w:r>
      <w:r>
        <w:rPr>
          <w:rFonts w:ascii="Cormorant Garamond" w:hAnsi="Cormorant Garamond" w:cs="Times New Roman"/>
          <w:sz w:val="20"/>
          <w:szCs w:val="20"/>
        </w:rPr>
        <w:t xml:space="preserve">If SCS </w:t>
      </w:r>
      <w:r w:rsidR="00C1233A">
        <w:rPr>
          <w:rFonts w:ascii="Cormorant Garamond" w:hAnsi="Cormorant Garamond" w:cs="Times New Roman"/>
          <w:sz w:val="20"/>
          <w:szCs w:val="20"/>
        </w:rPr>
        <w:t xml:space="preserve">must clear, remove, or relocate any obstacles or debris so that SCS can provide the Services,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F46197"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F46197"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lastRenderedPageBreak/>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4619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4619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4619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4619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w:t>
      </w:r>
      <w:r w:rsidRPr="00B01A75">
        <w:rPr>
          <w:rFonts w:ascii="Cormorant Garamond" w:hAnsi="Cormorant Garamond" w:cs="Times New Roman"/>
          <w:sz w:val="20"/>
          <w:szCs w:val="20"/>
        </w:rPr>
        <w:lastRenderedPageBreak/>
        <w:t>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4619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4619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5A8" w14:textId="77777777" w:rsidR="0004056C" w:rsidRDefault="0004056C" w:rsidP="00DD2733">
      <w:pPr>
        <w:spacing w:after="0" w:line="240" w:lineRule="auto"/>
      </w:pPr>
      <w:r>
        <w:separator/>
      </w:r>
    </w:p>
  </w:endnote>
  <w:endnote w:type="continuationSeparator" w:id="0">
    <w:p w14:paraId="12304561" w14:textId="77777777" w:rsidR="0004056C" w:rsidRDefault="0004056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01EB" w14:textId="77777777" w:rsidR="0004056C" w:rsidRDefault="0004056C" w:rsidP="00DD2733">
      <w:pPr>
        <w:spacing w:after="0" w:line="240" w:lineRule="auto"/>
      </w:pPr>
      <w:r>
        <w:separator/>
      </w:r>
    </w:p>
  </w:footnote>
  <w:footnote w:type="continuationSeparator" w:id="0">
    <w:p w14:paraId="05BFD1C9" w14:textId="77777777" w:rsidR="0004056C" w:rsidRDefault="0004056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921E1"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921E1"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921E1"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921E1"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921E1"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921E1"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921E1"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921E1"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921E1"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921E1"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921E1"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921E1" w:rsidRDefault="002921E1" w:rsidP="002921E1">
          <w:pPr>
            <w:pStyle w:val="40EC2C4C618F4D68ABCEF2C23D55BA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F73E18457D9E4C26AEF828F760BF2C2D">
    <w:name w:val="F73E18457D9E4C26AEF828F760BF2C2D"/>
    <w:rsid w:val="002921E1"/>
    <w:rPr>
      <w:kern w:val="2"/>
      <w14:ligatures w14:val="standardContextual"/>
    </w:rPr>
  </w:style>
  <w:style w:type="paragraph" w:customStyle="1" w:styleId="E1961073341B430DACC0051A2AA4555A">
    <w:name w:val="E1961073341B430DACC0051A2AA4555A"/>
    <w:rsid w:val="002921E1"/>
    <w:rPr>
      <w:kern w:val="2"/>
      <w14:ligatures w14:val="standardContextual"/>
    </w:rPr>
  </w:style>
  <w:style w:type="paragraph" w:customStyle="1" w:styleId="1F1B67C73AA84C7AAC29EB18A6A7D963">
    <w:name w:val="1F1B67C73AA84C7AAC29EB18A6A7D963"/>
    <w:rsid w:val="002921E1"/>
    <w:rPr>
      <w:kern w:val="2"/>
      <w14:ligatures w14:val="standardContextual"/>
    </w:rPr>
  </w:style>
  <w:style w:type="paragraph" w:customStyle="1" w:styleId="8A1AE21746BB499F81E652AE2F407129">
    <w:name w:val="8A1AE21746BB499F81E652AE2F407129"/>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14</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773</cp:revision>
  <cp:lastPrinted>2023-03-15T16:38:00Z</cp:lastPrinted>
  <dcterms:created xsi:type="dcterms:W3CDTF">2022-05-13T13:54:00Z</dcterms:created>
  <dcterms:modified xsi:type="dcterms:W3CDTF">2024-02-08T16:38:00Z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