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5012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5012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5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5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5012C"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5012C"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5012C"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5012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5012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5012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5012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5012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5012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5012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5012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5012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5012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5012C"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5012C"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5012C"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5012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5012C"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5012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5012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5012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5012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5012C"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5012C"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5012C"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5012C"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5012C"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5012C"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5012C"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5012C"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5012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5012C"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5012C"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5012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5012C"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5012C"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5012C"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5012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5012C"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4015</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