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8F4441"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8F4441"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8F4441"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8F4441"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8F4441"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EB47B3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26D13">
        <w:rPr>
          <w:rFonts w:cs="Times New Roman"/>
          <w:bCs/>
          <w:noProof/>
          <w:color w:val="000099"/>
          <w:sz w:val="26"/>
          <w:szCs w:val="26"/>
        </w:rPr>
        <w:t>October 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8F4441">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8F4441">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8F4441">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8F4441">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8F4441">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8F4441">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8F4441">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8F4441">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8F4441">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8F4441">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8F4441">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8F4441">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8F4441">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8F4441">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8F4441">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8F4441">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8F4441">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8F4441">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8F4441">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8F4441">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8F4441">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8F4441">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8F4441">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8F4441">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8F4441">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8F4441">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8F4441">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8F4441">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8F4441">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8F4441">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8F4441">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8F4441">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8F4441">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8F4441">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8F4441">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8F4441">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8F4441">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8F4441">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8F4441">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8F4441">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8F4441">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8F4441">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8F4441">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8F4441">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8F4441">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8F4441">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8F4441">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8F4441">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8F4441">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8F4441">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8F4441">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8F4441">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8F4441">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8F4441">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8F4441">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8F4441">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8F4441">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8F4441">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8F4441">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8F4441">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8F4441">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8F4441">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8F4441">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8F4441">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8F4441">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8F4441">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8F4441">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8F4441">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8F4441">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8F4441">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8F4441">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8F4441">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8F4441">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8F4441">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8F4441">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8F4441">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8F4441">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8F4441">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8F4441">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8F4441">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8F4441">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8F4441">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8F4441">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8F4441">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8F4441">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8F4441">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8F4441">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8F4441">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8F4441">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8F4441">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8F4441">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8F4441">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8F4441">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8F4441">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8F4441">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8F4441">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8F4441">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8F4441">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8F4441">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8F4441">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8F4441">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8F4441">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8F4441">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8F4441">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8F4441">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8F4441">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8F4441">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8F4441">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8F4441">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8F4441">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8F4441">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8F4441">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8F4441">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8F4441">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8F4441">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8F4441">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8F4441">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8F4441">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8F4441">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8F4441"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8F4441"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8F4441"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8F4441"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8F4441"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8F4441"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8F4441"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8F4441"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8F4441"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8F4441"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8F4441"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8F4441"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8F4441"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8F4441"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8F4441"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8F4441"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8F4441"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8F4441"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8F4441"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8F4441"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8F4441"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8F4441"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8F4441"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8F4441"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8F444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8F4441"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8F444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8F4441"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8F444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8F4441"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8F4441"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8F4441"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8F4441"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8F4441"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8F444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8F4441"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8F444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8F4441"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8F4441"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8F4441"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8F444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8F4441"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8F444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8F4441"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8F444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8F4441"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8F444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8F4441"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8F4441"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8F4441"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8F4441"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8F4441"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8F4441"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8F444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8F4441"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8F444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8F4441"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8F4441"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8F4441"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8F4441"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8F4441"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827D99" w:rsidRDefault="008F4441" w:rsidP="00E94312">
      <w:pPr>
        <w:spacing w:after="264"/>
        <w:ind w:left="1080"/>
        <w:rPr>
          <w:rStyle w:val="property1"/>
          <w:rFonts w:eastAsia="Times New Roman" w:cs="Times New Roman"/>
          <w:szCs w:val="24"/>
        </w:rPr>
      </w:pPr>
      <w:sdt>
        <w:sdtPr>
          <w:rPr>
            <w:rFonts w:cs="Times New Roman"/>
            <w:color w:val="C92C2C"/>
            <w:szCs w:val="24"/>
            <w:highlight w:val="blue"/>
          </w:rPr>
          <w:alias w:val="Show If"/>
          <w:tag w:val="FlowConditionShowIf"/>
          <w:id w:val="-835686957"/>
          <w:placeholder>
            <w:docPart w:val="077B838EE6AB4D08AC6C190AD29BA28B"/>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coa_alleged_current_complaint</w:t>
          </w:r>
          <w:r w:rsidR="00B64D8A" w:rsidRPr="00827D99">
            <w:rPr>
              <w:rFonts w:eastAsia="Times New Roman"/>
              <w:color w:val="C92C2C"/>
              <w:highlight w:val="blue"/>
            </w:rPr>
            <w: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 xml:space="preserve">Breach of </w:t>
          </w:r>
          <w:r w:rsidR="00E94312" w:rsidRPr="00827D99">
            <w:rPr>
              <w:rFonts w:cs="Times New Roman"/>
              <w:color w:val="2F9C0A"/>
              <w:szCs w:val="24"/>
              <w:highlight w:val="blue"/>
            </w:rPr>
            <w:lastRenderedPageBreak/>
            <w:t>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coa_alleged_current_cross_complaint</w:t>
          </w:r>
          <w:r w:rsidR="00E94312" w:rsidRPr="00827D99">
            <w:rPr>
              <w:rFonts w:cs="Times New Roman"/>
              <w:color w:val="C92C2C"/>
              <w:szCs w:val="24"/>
              <w:highlight w:val="blue"/>
            </w:rPr>
            <w:t>)</w:t>
          </w:r>
          <w:r w:rsidR="003D2068" w:rsidRPr="00827D99">
            <w:rPr>
              <w:rFonts w:cs="Times New Roman"/>
              <w:color w:val="C92C2C"/>
              <w:szCs w:val="24"/>
              <w:highlight w:val="blue"/>
            </w:rPr>
            <w:t xml:space="preserve"> </w:t>
          </w:r>
          <w:r w:rsidR="003D2068" w:rsidRPr="00827D99">
            <w:rPr>
              <w:rFonts w:eastAsia="Times New Roman" w:cs="Times New Roman"/>
              <w:color w:val="A67F59"/>
              <w:szCs w:val="24"/>
              <w:highlight w:val="blue"/>
            </w:rPr>
            <w:t xml:space="preserve">or </w:t>
          </w:r>
          <w:r w:rsidR="003D2068" w:rsidRPr="00827D99">
            <w:rPr>
              <w:rFonts w:cs="Times New Roman"/>
              <w:color w:val="C92C2C"/>
              <w:szCs w:val="24"/>
              <w:highlight w:val="blue"/>
            </w:rPr>
            <w:t xml:space="preserve"> (yn_cc_enforcement </w:t>
          </w:r>
          <w:r w:rsidR="003D2068" w:rsidRPr="00827D99">
            <w:rPr>
              <w:rFonts w:cs="Times New Roman"/>
              <w:color w:val="A67F59"/>
              <w:szCs w:val="24"/>
              <w:highlight w:val="blue"/>
            </w:rPr>
            <w:t>==</w:t>
          </w:r>
          <w:r w:rsidR="003D2068" w:rsidRPr="00827D99">
            <w:rPr>
              <w:rFonts w:cs="Times New Roman"/>
              <w:color w:val="C92C2C"/>
              <w:szCs w:val="24"/>
              <w:highlight w:val="blue"/>
            </w:rPr>
            <w:t xml:space="preserve"> </w:t>
          </w:r>
          <w:r w:rsidR="003D2068" w:rsidRPr="00827D99">
            <w:rPr>
              <w:rFonts w:cs="Times New Roman"/>
              <w:color w:val="5F6364"/>
              <w:szCs w:val="24"/>
              <w:highlight w:val="blue"/>
            </w:rPr>
            <w:t>"</w:t>
          </w:r>
          <w:r w:rsidR="003D2068" w:rsidRPr="00827D99">
            <w:rPr>
              <w:rFonts w:cs="Times New Roman"/>
              <w:color w:val="2F9C0A"/>
              <w:szCs w:val="24"/>
              <w:highlight w:val="blue"/>
            </w:rPr>
            <w:t>Yes</w:t>
          </w:r>
          <w:r w:rsidR="003D2068" w:rsidRPr="00827D99">
            <w:rPr>
              <w:rFonts w:cs="Times New Roman"/>
              <w:color w:val="5F6364"/>
              <w:szCs w:val="24"/>
              <w:highlight w:val="blue"/>
            </w:rPr>
            <w:t xml:space="preserve">" </w:t>
          </w:r>
          <w:r w:rsidR="003D2068" w:rsidRPr="00827D99">
            <w:rPr>
              <w:rFonts w:cs="Times New Roman"/>
              <w:color w:val="A67F59"/>
              <w:szCs w:val="24"/>
              <w:highlight w:val="blue"/>
            </w:rPr>
            <w:t xml:space="preserve">and </w:t>
          </w:r>
          <w:r w:rsidR="003D2068" w:rsidRPr="00827D99">
            <w:rPr>
              <w:rFonts w:cs="Times New Roman"/>
              <w:color w:val="5F6364"/>
              <w:szCs w:val="24"/>
              <w:highlight w:val="blue"/>
            </w:rPr>
            <w:t>"</w:t>
          </w:r>
          <w:r w:rsidR="003D2068" w:rsidRPr="00827D99">
            <w:rPr>
              <w:rFonts w:cs="Times New Roman"/>
              <w:color w:val="2F9C0A"/>
              <w:szCs w:val="24"/>
              <w:highlight w:val="blue"/>
            </w:rPr>
            <w:t>Breach of CC&amp;Rs</w:t>
          </w:r>
          <w:r w:rsidR="003D2068" w:rsidRPr="00827D99">
            <w:rPr>
              <w:rFonts w:cs="Times New Roman"/>
              <w:color w:val="5F6364"/>
              <w:szCs w:val="24"/>
              <w:highlight w:val="blue"/>
            </w:rPr>
            <w:t xml:space="preserve">" </w:t>
          </w:r>
          <w:r w:rsidR="003D2068" w:rsidRPr="00827D99">
            <w:rPr>
              <w:rStyle w:val="operator1"/>
              <w:rFonts w:eastAsia="Times New Roman"/>
              <w:highlight w:val="blue"/>
            </w:rPr>
            <w:t>in</w:t>
          </w:r>
          <w:r w:rsidR="003D2068" w:rsidRPr="00827D99">
            <w:rPr>
              <w:rFonts w:cs="Times New Roman"/>
              <w:color w:val="5F6364"/>
              <w:szCs w:val="24"/>
              <w:highlight w:val="blue"/>
            </w:rPr>
            <w:t xml:space="preserve"> </w:t>
          </w:r>
          <w:r w:rsidR="003D2068" w:rsidRPr="00827D99">
            <w:rPr>
              <w:rFonts w:cs="Times New Roman"/>
              <w:color w:val="C92C2C"/>
              <w:szCs w:val="24"/>
              <w:highlight w:val="blue"/>
            </w:rPr>
            <w:t>checkbox_</w:t>
          </w:r>
          <w:r w:rsidR="003D2068" w:rsidRPr="00827D99">
            <w:rPr>
              <w:rFonts w:cs="Times New Roman"/>
              <w:color w:val="C92C2C"/>
              <w:szCs w:val="24"/>
              <w:highlight w:val="blue"/>
            </w:rPr>
            <w:t>potential_cross_claims</w:t>
          </w:r>
          <w:r w:rsidR="003D2068"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8F4441"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4B040D5E" w:rsidR="00E94312" w:rsidRPr="00827D99" w:rsidRDefault="008F4441" w:rsidP="00E94312">
      <w:pPr>
        <w:spacing w:after="264"/>
        <w:ind w:left="1080"/>
        <w:rPr>
          <w:rFonts w:cs="Times New Roman"/>
          <w:szCs w:val="24"/>
        </w:rPr>
      </w:pPr>
      <w:sdt>
        <w:sdtPr>
          <w:rPr>
            <w:rFonts w:cs="Times New Roman"/>
            <w:szCs w:val="24"/>
            <w:highlight w:val="blue"/>
          </w:rPr>
          <w:alias w:val="Show If"/>
          <w:tag w:val="FlowConditionShowIf"/>
          <w:id w:val="583723841"/>
          <w:placeholder>
            <w:docPart w:val="6F3626EA5A524AAE8C8869BA976662C8"/>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8F04AC" w:rsidRPr="00827D99">
            <w:rPr>
              <w:rFonts w:cs="Times New Roman"/>
              <w:color w:val="C92C2C"/>
              <w:szCs w:val="24"/>
              <w:highlight w:val="blue"/>
            </w:rPr>
            <w:t>coa_alleged_current_complaint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checkbox_potential_cross_claims)</w:t>
          </w:r>
          <w:r w:rsidR="008F04AC" w:rsidRPr="00827D99">
            <w:rPr>
              <w:rFonts w:cs="Times New Roman"/>
              <w:color w:val="C92C2C"/>
              <w:szCs w:val="24"/>
              <w:highlight w:val="blue"/>
            </w:rPr>
            <w:t xml:space="preserve"> </w:t>
          </w:r>
          <w:r w:rsidR="008F04AC" w:rsidRPr="00827D99">
            <w:rPr>
              <w:rFonts w:eastAsia="Times New Roman" w:cs="Times New Roman"/>
              <w:color w:val="A67F59"/>
              <w:szCs w:val="24"/>
              <w:highlight w:val="blue"/>
            </w:rPr>
            <w:t xml:space="preserve">or </w:t>
          </w:r>
          <w:r w:rsidR="008F04AC" w:rsidRPr="00827D99">
            <w:rPr>
              <w:rFonts w:cs="Times New Roman"/>
              <w:color w:val="C92C2C"/>
              <w:szCs w:val="24"/>
              <w:highlight w:val="blue"/>
            </w:rPr>
            <w:t xml:space="preserve"> (yn_cc_enforcement </w:t>
          </w:r>
          <w:r w:rsidR="008F04AC" w:rsidRPr="00827D99">
            <w:rPr>
              <w:rFonts w:cs="Times New Roman"/>
              <w:color w:val="A67F59"/>
              <w:szCs w:val="24"/>
              <w:highlight w:val="blue"/>
            </w:rPr>
            <w:t>==</w:t>
          </w:r>
          <w:r w:rsidR="008F04AC" w:rsidRPr="00827D99">
            <w:rPr>
              <w:rFonts w:cs="Times New Roman"/>
              <w:color w:val="C92C2C"/>
              <w:szCs w:val="24"/>
              <w:highlight w:val="blue"/>
            </w:rPr>
            <w:t xml:space="preserve"> </w:t>
          </w:r>
          <w:r w:rsidR="008F04AC" w:rsidRPr="00827D99">
            <w:rPr>
              <w:rFonts w:cs="Times New Roman"/>
              <w:color w:val="5F6364"/>
              <w:szCs w:val="24"/>
              <w:highlight w:val="blue"/>
            </w:rPr>
            <w:t>"</w:t>
          </w:r>
          <w:r w:rsidR="008F04AC" w:rsidRPr="00827D99">
            <w:rPr>
              <w:rFonts w:cs="Times New Roman"/>
              <w:color w:val="2F9C0A"/>
              <w:szCs w:val="24"/>
              <w:highlight w:val="blue"/>
            </w:rPr>
            <w:t>Yes</w:t>
          </w:r>
          <w:r w:rsidR="008F04AC" w:rsidRPr="00827D99">
            <w:rPr>
              <w:rFonts w:cs="Times New Roman"/>
              <w:color w:val="5F6364"/>
              <w:szCs w:val="24"/>
              <w:highlight w:val="blue"/>
            </w:rPr>
            <w:t xml:space="preserve">" </w:t>
          </w:r>
          <w:r w:rsidR="008F04AC" w:rsidRPr="00827D99">
            <w:rPr>
              <w:rFonts w:cs="Times New Roman"/>
              <w:color w:val="A67F59"/>
              <w:szCs w:val="24"/>
              <w:highlight w:val="blue"/>
            </w:rPr>
            <w:t xml:space="preserve">and </w:t>
          </w:r>
          <w:r w:rsidR="008F04AC" w:rsidRPr="00827D99">
            <w:rPr>
              <w:rFonts w:cs="Times New Roman"/>
              <w:color w:val="5F6364"/>
              <w:szCs w:val="24"/>
              <w:highlight w:val="blue"/>
            </w:rPr>
            <w:t>"</w:t>
          </w:r>
          <w:r w:rsidR="008F04AC" w:rsidRPr="00827D99">
            <w:rPr>
              <w:rFonts w:cs="Times New Roman"/>
              <w:color w:val="2F9C0A"/>
              <w:szCs w:val="24"/>
              <w:highlight w:val="blue"/>
            </w:rPr>
            <w:t>Breach of CC&amp;Rs</w:t>
          </w:r>
          <w:r w:rsidR="008F04AC" w:rsidRPr="00827D99">
            <w:rPr>
              <w:rFonts w:cs="Times New Roman"/>
              <w:color w:val="5F6364"/>
              <w:szCs w:val="24"/>
              <w:highlight w:val="blue"/>
            </w:rPr>
            <w:t xml:space="preserve">" </w:t>
          </w:r>
          <w:r w:rsidR="008F04AC" w:rsidRPr="00827D99">
            <w:rPr>
              <w:rStyle w:val="operator1"/>
              <w:rFonts w:eastAsia="Times New Roman"/>
              <w:highlight w:val="blue"/>
            </w:rPr>
            <w:t>not in</w:t>
          </w:r>
          <w:r w:rsidR="008F04AC" w:rsidRPr="00827D99">
            <w:rPr>
              <w:rFonts w:cs="Times New Roman"/>
              <w:color w:val="5F6364"/>
              <w:szCs w:val="24"/>
              <w:highlight w:val="blue"/>
            </w:rPr>
            <w:t xml:space="preserve"> </w:t>
          </w:r>
          <w:r w:rsidR="008F04AC" w:rsidRPr="00827D99">
            <w:rPr>
              <w:rFonts w:cs="Times New Roman"/>
              <w:color w:val="C92C2C"/>
              <w:szCs w:val="24"/>
              <w:highlight w:val="blue"/>
            </w:rPr>
            <w:t>checkbox_</w:t>
          </w:r>
          <w:r w:rsidR="008F04AC" w:rsidRPr="00827D99">
            <w:rPr>
              <w:rFonts w:cs="Times New Roman"/>
              <w:color w:val="C92C2C"/>
              <w:szCs w:val="24"/>
              <w:highlight w:val="blue"/>
            </w:rPr>
            <w:t>coa_alleged_current_cross_complaint</w:t>
          </w:r>
          <w:r w:rsidR="008F04AC"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8F4441"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8F4441"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 xml:space="preserve">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8F4441"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checkbox_</w:t>
          </w:r>
          <w:r w:rsidR="00BD50A5" w:rsidRPr="00BD50A5">
            <w:rPr>
              <w:rFonts w:cs="Times New Roman"/>
              <w:color w:val="C92C2C"/>
              <w:szCs w:val="24"/>
              <w:highlight w:val="blue"/>
            </w:rPr>
            <w:t>potential_cross_claims</w:t>
          </w:r>
          <w:r w:rsidR="00BD50A5" w:rsidRPr="00BD50A5">
            <w:rPr>
              <w:rFonts w:cs="Times New Roman"/>
              <w:color w:val="C92C2C"/>
              <w:szCs w:val="24"/>
              <w:highlight w:val="blue"/>
            </w:rPr>
            <w:t xml:space="preserve">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w:t>
          </w:r>
          <w:r w:rsidR="00BD50A5" w:rsidRPr="00BD50A5">
            <w:rPr>
              <w:rFonts w:cs="Times New Roman"/>
              <w:color w:val="C92C2C"/>
              <w:szCs w:val="24"/>
              <w:highlight w:val="blue"/>
            </w:rPr>
            <w:t>potential_cross_claims</w:t>
          </w:r>
          <w:r w:rsidR="00BD50A5"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8F4441" w:rsidRDefault="008F4441"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526407466"/>
          <w:placeholder>
            <w:docPart w:val="3574C605E9F94A5DAEB9A913446EAC87"/>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Pr="008F4441">
            <w:rPr>
              <w:rFonts w:cs="Times New Roman"/>
              <w:color w:val="C92C2C"/>
              <w:szCs w:val="24"/>
              <w:highlight w:val="blue"/>
            </w:rPr>
            <w:t xml:space="preserve"> </w:t>
          </w:r>
          <w:r w:rsidRPr="008F4441">
            <w:rPr>
              <w:rFonts w:eastAsia="Times New Roman" w:cs="Times New Roman"/>
              <w:color w:val="A67F59"/>
              <w:szCs w:val="24"/>
              <w:highlight w:val="blue"/>
            </w:rPr>
            <w:t xml:space="preserve">or </w:t>
          </w:r>
          <w:r w:rsidRPr="008F4441">
            <w:rPr>
              <w:rFonts w:cs="Times New Roman"/>
              <w:color w:val="C92C2C"/>
              <w:szCs w:val="24"/>
              <w:highlight w:val="blue"/>
            </w:rPr>
            <w:t xml:space="preserve">(yn_cc_enforcement </w:t>
          </w:r>
          <w:r w:rsidRPr="008F4441">
            <w:rPr>
              <w:rFonts w:cs="Times New Roman"/>
              <w:color w:val="A67F59"/>
              <w:szCs w:val="24"/>
              <w:highlight w:val="blue"/>
            </w:rPr>
            <w:t>==</w:t>
          </w:r>
          <w:r w:rsidRPr="008F4441">
            <w:rPr>
              <w:rFonts w:cs="Times New Roman"/>
              <w:color w:val="C92C2C"/>
              <w:szCs w:val="24"/>
              <w:highlight w:val="blue"/>
            </w:rPr>
            <w:t xml:space="preserve"> </w:t>
          </w:r>
          <w:r w:rsidRPr="008F4441">
            <w:rPr>
              <w:rFonts w:cs="Times New Roman"/>
              <w:color w:val="5F6364"/>
              <w:szCs w:val="24"/>
              <w:highlight w:val="blue"/>
            </w:rPr>
            <w:t>"</w:t>
          </w:r>
          <w:r w:rsidRPr="008F4441">
            <w:rPr>
              <w:rFonts w:cs="Times New Roman"/>
              <w:color w:val="2F9C0A"/>
              <w:szCs w:val="24"/>
              <w:highlight w:val="blue"/>
            </w:rPr>
            <w:t>Yes</w:t>
          </w:r>
          <w:r w:rsidRPr="008F4441">
            <w:rPr>
              <w:rFonts w:cs="Times New Roman"/>
              <w:color w:val="5F6364"/>
              <w:szCs w:val="24"/>
              <w:highlight w:val="blue"/>
            </w:rPr>
            <w:t xml:space="preserve">" </w:t>
          </w:r>
          <w:r w:rsidRPr="008F4441">
            <w:rPr>
              <w:rFonts w:cs="Times New Roman"/>
              <w:color w:val="A67F59"/>
              <w:szCs w:val="24"/>
              <w:highlight w:val="blue"/>
            </w:rPr>
            <w:t xml:space="preserve">and </w:t>
          </w:r>
          <w:r w:rsidRPr="008F4441">
            <w:rPr>
              <w:rFonts w:cs="Times New Roman"/>
              <w:color w:val="5F6364"/>
              <w:szCs w:val="24"/>
              <w:highlight w:val="blue"/>
            </w:rPr>
            <w:t>"</w:t>
          </w:r>
          <w:r w:rsidRPr="008F4441">
            <w:rPr>
              <w:rFonts w:cs="Times New Roman"/>
              <w:color w:val="2F9C0A"/>
              <w:szCs w:val="24"/>
              <w:highlight w:val="blue"/>
            </w:rPr>
            <w:t>Breach of CC&amp;Rs</w:t>
          </w:r>
          <w:r w:rsidRPr="008F4441">
            <w:rPr>
              <w:rFonts w:cs="Times New Roman"/>
              <w:color w:val="5F6364"/>
              <w:szCs w:val="24"/>
              <w:highlight w:val="blue"/>
            </w:rPr>
            <w:t xml:space="preserve">" </w:t>
          </w:r>
          <w:r w:rsidRPr="008F4441">
            <w:rPr>
              <w:rStyle w:val="operator1"/>
              <w:rFonts w:eastAsia="Times New Roman"/>
              <w:highlight w:val="blue"/>
            </w:rPr>
            <w:t>not in</w:t>
          </w:r>
          <w:r w:rsidRPr="008F4441">
            <w:rPr>
              <w:rFonts w:cs="Times New Roman"/>
              <w:color w:val="5F6364"/>
              <w:szCs w:val="24"/>
              <w:highlight w:val="blue"/>
            </w:rPr>
            <w:t xml:space="preserve"> </w:t>
          </w:r>
          <w:r w:rsidRPr="008F4441">
            <w:rPr>
              <w:rFonts w:cs="Times New Roman"/>
              <w:color w:val="C92C2C"/>
              <w:szCs w:val="24"/>
              <w:highlight w:val="blue"/>
            </w:rPr>
            <w:t>checkbox_</w:t>
          </w:r>
          <w:r w:rsidRPr="008F4441">
            <w:rPr>
              <w:rFonts w:cs="Times New Roman"/>
              <w:color w:val="C92C2C"/>
              <w:szCs w:val="24"/>
              <w:highlight w:val="blue"/>
            </w:rPr>
            <w:t>potential_cross_claims</w:t>
          </w:r>
          <w:r w:rsidRPr="008F4441">
            <w:rPr>
              <w:rFonts w:cs="Times New Roman"/>
              <w:color w:val="C92C2C"/>
              <w:szCs w:val="24"/>
              <w:highlight w:val="blue"/>
            </w:rPr>
            <w:t xml:space="preserve"> </w:t>
          </w:r>
          <w:r w:rsidRPr="008F4441">
            <w:rPr>
              <w:rFonts w:cs="Times New Roman"/>
              <w:color w:val="A67F59"/>
              <w:szCs w:val="24"/>
              <w:highlight w:val="blue"/>
            </w:rPr>
            <w:t>and</w:t>
          </w:r>
          <w:r w:rsidRPr="008F4441">
            <w:rPr>
              <w:rStyle w:val="operator1"/>
              <w:rFonts w:eastAsia="Times New Roman"/>
              <w:highlight w:val="blue"/>
            </w:rPr>
            <w:t xml:space="preserve"> </w:t>
          </w:r>
          <w:r w:rsidRPr="008F4441">
            <w:rPr>
              <w:rFonts w:cs="Times New Roman"/>
              <w:color w:val="5F6364"/>
              <w:szCs w:val="24"/>
              <w:highlight w:val="blue"/>
            </w:rPr>
            <w:t>"</w:t>
          </w:r>
          <w:r w:rsidRPr="008F4441">
            <w:rPr>
              <w:rFonts w:cs="Times New Roman"/>
              <w:color w:val="2F9C0A"/>
              <w:szCs w:val="24"/>
              <w:highlight w:val="blue"/>
            </w:rPr>
            <w:t>Negligence</w:t>
          </w:r>
          <w:r w:rsidRPr="008F4441">
            <w:rPr>
              <w:rFonts w:cs="Times New Roman"/>
              <w:color w:val="5F6364"/>
              <w:szCs w:val="24"/>
              <w:highlight w:val="blue"/>
            </w:rPr>
            <w:t>"</w:t>
          </w:r>
          <w:r w:rsidRPr="008F4441">
            <w:rPr>
              <w:rFonts w:cs="Times New Roman"/>
              <w:color w:val="C92C2C"/>
              <w:szCs w:val="24"/>
              <w:highlight w:val="blue"/>
            </w:rPr>
            <w:t xml:space="preserve"> </w:t>
          </w:r>
          <w:r w:rsidRPr="008F4441">
            <w:rPr>
              <w:rStyle w:val="operator1"/>
              <w:rFonts w:eastAsia="Times New Roman"/>
              <w:highlight w:val="blue"/>
            </w:rPr>
            <w:t>in</w:t>
          </w:r>
          <w:r w:rsidRPr="008F4441">
            <w:rPr>
              <w:rFonts w:cs="Times New Roman"/>
              <w:color w:val="C92C2C"/>
              <w:szCs w:val="24"/>
              <w:highlight w:val="blue"/>
            </w:rPr>
            <w:t xml:space="preserve"> checkbox_</w:t>
          </w:r>
          <w:r w:rsidRPr="008F4441">
            <w:rPr>
              <w:rFonts w:cs="Times New Roman"/>
              <w:color w:val="C92C2C"/>
              <w:szCs w:val="24"/>
              <w:highlight w:val="blue"/>
            </w:rPr>
            <w:t>potential_cross_claims</w:t>
          </w:r>
          <w:r w:rsidRPr="008F4441">
            <w:rPr>
              <w:rFonts w:cs="Times New Roman"/>
              <w:color w:val="C92C2C"/>
              <w:szCs w:val="24"/>
              <w:highlight w:val="blue"/>
            </w:rPr>
            <w:t>)</w:t>
          </w:r>
          <w:r w:rsidR="00E94312" w:rsidRPr="008F4441">
            <w:rPr>
              <w:rFonts w:cs="Times New Roman"/>
              <w:color w:val="C92C2C"/>
              <w:szCs w:val="24"/>
              <w:highlight w:val="blue"/>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F9D0C7"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8F4441"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checkbox_</w:t>
          </w:r>
          <w:r w:rsidR="000016E7" w:rsidRPr="00067553">
            <w:rPr>
              <w:rFonts w:cs="Times New Roman"/>
              <w:color w:val="C92C2C"/>
              <w:szCs w:val="24"/>
              <w:highlight w:val="blue"/>
            </w:rPr>
            <w:t>potential_cross_claims</w:t>
          </w:r>
          <w:r w:rsidR="000016E7" w:rsidRPr="00067553">
            <w:rPr>
              <w:rFonts w:cs="Times New Roman"/>
              <w:color w:val="C92C2C"/>
              <w:szCs w:val="24"/>
              <w:highlight w:val="blue"/>
            </w:rPr>
            <w:t xml:space="preserve">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w:t>
          </w:r>
          <w:r w:rsidR="000016E7" w:rsidRPr="00067553">
            <w:rPr>
              <w:rFonts w:cs="Times New Roman"/>
              <w:color w:val="C92C2C"/>
              <w:szCs w:val="24"/>
              <w:highlight w:val="blue"/>
            </w:rPr>
            <w:t>potential_cross_claims</w:t>
          </w:r>
          <w:r w:rsidR="000016E7" w:rsidRPr="00067553">
            <w:rPr>
              <w:rFonts w:cs="Times New Roman"/>
              <w:color w:val="C92C2C"/>
              <w:szCs w:val="24"/>
              <w:highlight w:val="blue"/>
            </w:rPr>
            <w:t>)</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Code, § 1354; </w:t>
      </w:r>
      <w:r w:rsidRPr="00067553">
        <w:rPr>
          <w:rFonts w:cs="Times New Roman"/>
          <w:bCs/>
          <w:i/>
          <w:iCs/>
          <w:szCs w:val="24"/>
          <w:highlight w:val="blue"/>
        </w:rPr>
        <w:t xml:space="preserve">Villas De Las Palmas Homeowners </w:t>
      </w:r>
      <w:proofErr w:type="spellStart"/>
      <w:r w:rsidRPr="00067553">
        <w:rPr>
          <w:rFonts w:cs="Times New Roman"/>
          <w:bCs/>
          <w:i/>
          <w:iCs/>
          <w:szCs w:val="24"/>
          <w:highlight w:val="blue"/>
        </w:rPr>
        <w:t>Ass’n</w:t>
      </w:r>
      <w:proofErr w:type="spellEnd"/>
      <w:r w:rsidRPr="00067553">
        <w:rPr>
          <w:rFonts w:cs="Times New Roman"/>
          <w:bCs/>
          <w:i/>
          <w:iCs/>
          <w:szCs w:val="24"/>
          <w:highlight w:val="blue"/>
        </w:rPr>
        <w:t xml:space="preserve">. v. </w:t>
      </w:r>
      <w:proofErr w:type="spellStart"/>
      <w:r w:rsidRPr="00067553">
        <w:rPr>
          <w:rFonts w:cs="Times New Roman"/>
          <w:bCs/>
          <w:i/>
          <w:iCs/>
          <w:szCs w:val="24"/>
          <w:highlight w:val="blue"/>
        </w:rPr>
        <w:t>Terifaj</w:t>
      </w:r>
      <w:proofErr w:type="spellEnd"/>
      <w:r w:rsidRPr="00067553">
        <w:rPr>
          <w:rFonts w:cs="Times New Roman"/>
          <w:bCs/>
          <w:szCs w:val="24"/>
          <w:highlight w:val="blue"/>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8F4441"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8F4441"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8F4441"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8F4441"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8F4441"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8F4441"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8F4441"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8F4441"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8F4441"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8F4441"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8F4441"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8F4441"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8F4441"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8F4441"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3D5D96BF"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checkbox_</w:t>
          </w:r>
          <w:r>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w:t>
          </w:r>
          <w:r>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w:t>
          </w:r>
          <w:r>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checkbox_</w:t>
          </w:r>
          <w:r>
            <w:rPr>
              <w:rFonts w:cs="Times New Roman"/>
              <w:color w:val="C92C2C"/>
              <w:szCs w:val="24"/>
              <w:highlight w:val="yellow"/>
            </w:rPr>
            <w:t>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Pr>
              <w:rFonts w:cs="Times New Roman"/>
              <w:color w:val="C92C2C"/>
              <w:szCs w:val="24"/>
              <w:highlight w:val="yellow"/>
            </w:rPr>
            <w:t xml:space="preserve">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checkbox_</w:t>
          </w:r>
          <w:r>
            <w:rPr>
              <w:rFonts w:cs="Times New Roman"/>
              <w:color w:val="C92C2C"/>
              <w:szCs w:val="24"/>
              <w:highlight w:val="yellow"/>
            </w:rPr>
            <w:t>potential_cross_claims</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Pr>
              <w:rFonts w:cs="Times New Roman"/>
              <w:color w:val="C92C2C"/>
              <w:szCs w:val="24"/>
              <w:highlight w:val="yellow"/>
            </w:rPr>
            <w:t>checkbox_potential_cross_claims</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Pr>
              <w:rFonts w:cs="Times New Roman"/>
              <w:color w:val="C92C2C"/>
              <w:szCs w:val="24"/>
              <w:highlight w:val="yellow"/>
            </w:rPr>
            <w:t>checkbox_</w:t>
          </w:r>
          <w:r>
            <w:rPr>
              <w:rFonts w:cs="Times New Roman"/>
              <w:color w:val="C92C2C"/>
              <w:szCs w:val="24"/>
              <w:highlight w:val="yellow"/>
            </w:rPr>
            <w:t>potential_cross_claims</w:t>
          </w:r>
          <w:r w:rsidRPr="00770FAC">
            <w:rPr>
              <w:rFonts w:cs="Times New Roman"/>
              <w:color w:val="C92C2C"/>
              <w:szCs w:val="24"/>
              <w:highlight w:val="yellow"/>
            </w:rPr>
            <w: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magenta"/>
        </w:rPr>
        <w:lastRenderedPageBreak/>
        <w:t>—  The “enforcement” issues discussed in the context of the “Breach of CC&amp;Rs,” Negligence,” and “Breach of Fiduciary Duty” causes of action above are also applicable to a declaratory relief claim.</w:t>
      </w:r>
    </w:p>
    <w:p w14:paraId="2364FF7C" w14:textId="77777777" w:rsidR="00E94312" w:rsidRPr="0002085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8F4441"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lastRenderedPageBreak/>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8F4441"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8F4441"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w:t>
      </w:r>
      <w:r w:rsidRPr="00020852">
        <w:rPr>
          <w:rFonts w:cs="Times New Roman"/>
          <w:bCs/>
          <w:szCs w:val="24"/>
        </w:rPr>
        <w:lastRenderedPageBreak/>
        <w:t xml:space="preserve">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 xml:space="preserve">Note: There is no permissive disqualification for non-payment of fines. The above </w:t>
      </w:r>
      <w:r w:rsidRPr="00020852">
        <w:rPr>
          <w:rFonts w:cs="Times New Roman"/>
          <w:bCs/>
          <w:i/>
          <w:iCs/>
          <w:szCs w:val="24"/>
        </w:rPr>
        <w:lastRenderedPageBreak/>
        <w:t>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 xml:space="preserve">The big change for 2020 is that the inspector of elections cannot be the property </w:t>
      </w:r>
      <w:r w:rsidRPr="00020852">
        <w:rPr>
          <w:rFonts w:cs="Times New Roman"/>
          <w:bCs/>
          <w:i/>
          <w:iCs/>
          <w:szCs w:val="24"/>
        </w:rPr>
        <w:lastRenderedPageBreak/>
        <w:t>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8F4441"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lastRenderedPageBreak/>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8F4441"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8F4441"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lastRenderedPageBreak/>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8F4441"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8F4441"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8F4441"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lastRenderedPageBreak/>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lastRenderedPageBreak/>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lastRenderedPageBreak/>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xml:space="preserve">; (ii) plaintiff’s interests in the property; (iii) all other interests in the property; (iv) the estate to which </w:t>
      </w:r>
      <w:r w:rsidRPr="00F14E1D">
        <w:lastRenderedPageBreak/>
        <w:t>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8F4441"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8F4441"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8F4441"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8F4441"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lastRenderedPageBreak/>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lastRenderedPageBreak/>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8F4441"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8F4441"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8F4441"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7C40CEFD" w14:textId="77777777" w:rsidR="00E94312" w:rsidRDefault="008F4441"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8F4441"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8F4441"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8F4441"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8F4441"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8F4441"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8F4441"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8F4441"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8F4441"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8F4441"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8F4441"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8F4441"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lastRenderedPageBreak/>
        <w:t>Applicable Statute of Limitations</w:t>
      </w:r>
    </w:p>
    <w:p w14:paraId="69C93748" w14:textId="148CAB27" w:rsidR="00E94312" w:rsidRDefault="008F4441"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8F4441"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8F4441"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8F4441"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8F4441"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8F4441"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8F4441"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8F4441"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 xml:space="preserve">Misrepresentation in Connection with Sale of Security </w:t>
          </w:r>
          <w:r w:rsidR="00E94312">
            <w:rPr>
              <w:rStyle w:val="string3"/>
              <w:rFonts w:eastAsia="Times New Roman"/>
            </w:rPr>
            <w:lastRenderedPageBreak/>
            <w:t>(CA)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lastRenderedPageBreak/>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lastRenderedPageBreak/>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8F4441"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8F4441"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8F4441"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8F4441"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8F4441"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8F4441"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 xml:space="preserve">Cantu v. Resolution </w:t>
      </w:r>
      <w:r w:rsidRPr="00CF770E">
        <w:rPr>
          <w:rFonts w:cs="Times New Roman"/>
          <w:bCs/>
          <w:i/>
          <w:iCs/>
          <w:szCs w:val="24"/>
        </w:rPr>
        <w:lastRenderedPageBreak/>
        <w:t>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8F4441"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8F4441"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8F4441"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8F4441"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 xml:space="preserve">initiating a meritless claim for an improper purpose can expose a party to damages for </w:t>
      </w:r>
      <w:r w:rsidRPr="004355C1">
        <w:rPr>
          <w:rStyle w:val="property1"/>
          <w:rFonts w:eastAsia="Times New Roman" w:cs="Times New Roman"/>
          <w:color w:val="000000" w:themeColor="text1"/>
          <w:szCs w:val="24"/>
        </w:rPr>
        <w:lastRenderedPageBreak/>
        <w:t>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8F4441"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8F4441"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8F4441"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 xml:space="preserve">in the context of a bad faith insurance claim, that implied </w:t>
      </w:r>
      <w:r w:rsidRPr="0065464D">
        <w:rPr>
          <w:rFonts w:cs="Times New Roman"/>
          <w:bCs/>
          <w:szCs w:val="24"/>
        </w:rPr>
        <w:lastRenderedPageBreak/>
        <w:t>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8F4441"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8F4441"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8F4441"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8F4441"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8F4441"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8F4441"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8F4441"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8F4441"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8F4441"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8F4441"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8F4441"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8F4441"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8F4441"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8F4441"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8F4441"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8F4441"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8F444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8F4441"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8F444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8F4441"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8F444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8F4441"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8F444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8F4441"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8F4441"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8F4441"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8F4441"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8F444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8F4441"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8F444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8F4441"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8F4441"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8F4441"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8F4441"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8F4441"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8F4441"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8F4441"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8F4441"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8F4441"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8F4441"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8F4441"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8F4441"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8F4441"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8F4441"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8F4441"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8F4441"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8F4441"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8F4441"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8F4441"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8F4441"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8F4441"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8F4441"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8F4441"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8F444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8F4441"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8F4441"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8F4441"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8F444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8F4441"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8F4441"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8F4441"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8F4441"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8F4441"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8F4441"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8F4441"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8F4441"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8F4441"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8F444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8F4441"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8F4441"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8F4441"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8F444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8F4441"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8F444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8F4441"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8F444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8F4441"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8F4441"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8F4441"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8F4441"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8F4441"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8F4441"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8F4441"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8F4441"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8F4441"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8F4441"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8F4441"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8F4441"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8F4441"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8F4441"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8F4441"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8F4441"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8F4441"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8F4441"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8F4441"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8F4441"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8F4441"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8F444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8F4441"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8F444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8F4441"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8F4441"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8F4441"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8F444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8F4441"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8F444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8F4441"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8F444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8F4441"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8F4441"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8F4441"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8F4441"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8F4441"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8F4441"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8F4441"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8F4441"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8F4441"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8F4441"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8F4441"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8F4441"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8F4441"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8F4441"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8F4441"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8F4441"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8F4441"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8F4441"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8F4441"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8F4441"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8F4441"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8F4441"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8F4441"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8F4441"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8F4441"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8F4441"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8F4441"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8F4441"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8F4441"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8F4441"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8F4441"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8F4441"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8F4441"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8F4441"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8F4441"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8F4441"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8F4441"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8F4441"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8F4441"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8F4441"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8F4441"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8F4441"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8F4441"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8F4441"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8F444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8F4441"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8F444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8F4441"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8F444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8F4441"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8F4441"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8F4441"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8F4441"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8F4441"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8F444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8F4441"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8F444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8F4441"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8F4441"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8F4441"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8F4441"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8F4441"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8F444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8F4441"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8F4441"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8F4441"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8F4441"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8F4441"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8F4441"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8F4441"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8F444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8F4441"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8F444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8F4441"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8F444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8F4441"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8F444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8F4441"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8F4441"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8F4441"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8F4441"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8F4441"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8F444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8F4441"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8F444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8F4441"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8F444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8F4441"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8F444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8F4441"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8F4441"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8F4441"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8F4441"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8F4441"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8F444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8F4441"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8F4441"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8F4441"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8F444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8F4441"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8F444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8F4441"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8F444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8F4441"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8F444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8F4441"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8F444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8F4441"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8F444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8F4441"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8F444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8F4441"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8F444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8F4441"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8F4441"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8F4441"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8F4441"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8F4441"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8F444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8F4441"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8F4441"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8F4441"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8F4441"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8F4441"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8F4441"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8F444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8F4441"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8F4441"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8F4441"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8F4441"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8F4441"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8F4441"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8F4441"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8F4441"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8F4441"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8F4441"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8F444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8F4441"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8F4441"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8F444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8F4441"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8F444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8F4441"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8F4441"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8F444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8F4441"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8F444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8F4441"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8F4441"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8F4441"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8F4441"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8F4441"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8F4441"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8F4441"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8F4441"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8F4441"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8F4441"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8F4441"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8F4441"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8F4441"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8F4441"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8F4441"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8F4441"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8F4441"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8F4441"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8F4441"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8F4441"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8F4441"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8F4441"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8F4441"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8F4441"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8F4441"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8F4441"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8F4441"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8F4441"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8F444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8F4441"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8F444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8F4441"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8F4441"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8F444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8F444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8F4441"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8F4441"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8F4441"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8F4441"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8F4441"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8F4441"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8F4441"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8F444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8F4441"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8F444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8F4441"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8F444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8F4441"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8F444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8F4441"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8F4441"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8F4441"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8F444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8F4441"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8F444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8F4441"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8F444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8F4441"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8F4441"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8F4441"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8F4441"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8F444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8F444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8F444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8F444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8F444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8F444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8F444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8F444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8F444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8F444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8F444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8F4441"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8F4441"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8F444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8F444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8F444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8F444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8F444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8F444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8F4441"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8F4441"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8F4441"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8F4441"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8F444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8F4441"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8F4441"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8F4441"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8F4441"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8F4441"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8F4441"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8F4441"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8F4441"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8F4441"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8F4441"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8F4441"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8F4441"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8F4441"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8F4441"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8F444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8F4441"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8F4441"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8F444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8F4441"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8F444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8F4441"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8F4441"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8F444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8F4441"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8F444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8F4441"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8F444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8F4441"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8F444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8F4441"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8F4441"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8F4441"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8F4441"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8F4441"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8F4441"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8F4441"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8F4441"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8F444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8F4441"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8F4441"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8F4441"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8F4441"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8F4441"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8F4441"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8F4441"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8F4441"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8F4441"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8F4441"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8F4441"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8F4441"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8F4441"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8F4441"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8F444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8F4441"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8F444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8F4441"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8F4441"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8F4441"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8F4441"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8F4441"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8F4441"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8F4441"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8F4441"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8F4441"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8F4441"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8F4441"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8F4441"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8F4441"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8F4441"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8F4441"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8F4441"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8F4441"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8F4441"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8F4441"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8F4441"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8F4441"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8F4441"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8F4441"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8F4441"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8F444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8F4441"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8F4441"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8F4441"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8F444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8F4441"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8F444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8F4441"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8F444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8F4441"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8F444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8F4441"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8F4441"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8F4441"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8F4441"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8F4441"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8F4441"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8F4441"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8F4441"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8F4441"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8F4441"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8F4441"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8F4441"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8F4441"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8F4441"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8F4441"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8F4441"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8F4441"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8F4441"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8F4441"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8F4441"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8F444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8F4441"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8F444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8F4441"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8F4441"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8F4441"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8F4441"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8F4441"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8F4441"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8F4441"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8F4441"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8F4441"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8F4441"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8F4441"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8F4441"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8F4441"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8F4441"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8F4441"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8F4441"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8F4441"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8F4441"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8F4441"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1232" w14:textId="77777777" w:rsidR="00AE79B9" w:rsidRDefault="00AE79B9" w:rsidP="007B1C23">
      <w:pPr>
        <w:spacing w:after="264"/>
      </w:pPr>
      <w:r>
        <w:separator/>
      </w:r>
    </w:p>
    <w:p w14:paraId="598705AB" w14:textId="77777777" w:rsidR="00AE79B9" w:rsidRDefault="00AE79B9">
      <w:pPr>
        <w:spacing w:after="264"/>
      </w:pPr>
    </w:p>
  </w:endnote>
  <w:endnote w:type="continuationSeparator" w:id="0">
    <w:p w14:paraId="6445807C" w14:textId="77777777" w:rsidR="00AE79B9" w:rsidRDefault="00AE79B9" w:rsidP="007B1C23">
      <w:pPr>
        <w:spacing w:after="264"/>
      </w:pPr>
      <w:r>
        <w:continuationSeparator/>
      </w:r>
    </w:p>
    <w:p w14:paraId="595EF807" w14:textId="77777777" w:rsidR="00AE79B9" w:rsidRDefault="00AE79B9">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8F4441"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CBD" w14:textId="77777777" w:rsidR="00AE79B9" w:rsidRDefault="00AE79B9" w:rsidP="007B1C23">
      <w:pPr>
        <w:spacing w:after="264"/>
      </w:pPr>
      <w:r>
        <w:separator/>
      </w:r>
    </w:p>
    <w:p w14:paraId="6BAAA6A1" w14:textId="77777777" w:rsidR="00AE79B9" w:rsidRDefault="00AE79B9">
      <w:pPr>
        <w:spacing w:after="264"/>
      </w:pPr>
    </w:p>
  </w:footnote>
  <w:footnote w:type="continuationSeparator" w:id="0">
    <w:p w14:paraId="581F82F1" w14:textId="77777777" w:rsidR="00AE79B9" w:rsidRDefault="00AE79B9" w:rsidP="007B1C23">
      <w:pPr>
        <w:spacing w:after="264"/>
      </w:pPr>
      <w:r>
        <w:continuationSeparator/>
      </w:r>
    </w:p>
    <w:p w14:paraId="4BEF4A31" w14:textId="77777777" w:rsidR="00AE79B9" w:rsidRDefault="00AE79B9">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r w:rsidRPr="00ED576C">
        <w:rPr>
          <w:rFonts w:cs="Times New Roman"/>
          <w:i/>
          <w:iCs/>
          <w:sz w:val="18"/>
          <w:szCs w:val="18"/>
        </w:rPr>
        <w:t>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E79B9"/>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310</Pages>
  <Words>94613</Words>
  <Characters>539300</Characters>
  <Application>Microsoft Office Word</Application>
  <DocSecurity>0</DocSecurity>
  <Lines>4494</Lines>
  <Paragraphs>1265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100</cp:revision>
  <cp:lastPrinted>2019-02-13T22:26:00Z</cp:lastPrinted>
  <dcterms:created xsi:type="dcterms:W3CDTF">2023-09-08T12:52:00Z</dcterms:created>
  <dcterms:modified xsi:type="dcterms:W3CDTF">2023-10-04T18:37:00Z</dcterms:modified>
</cp:coreProperties>
</file>